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A2CD9" w14:textId="77777777" w:rsidR="002E4EB6" w:rsidRDefault="00A316DA" w:rsidP="0047036B">
      <w:pPr>
        <w:pStyle w:val="Titel"/>
      </w:pPr>
      <w:r>
        <w:t>Prüfungsregelung</w:t>
      </w:r>
      <w:r w:rsidR="0047036B">
        <w:t xml:space="preserve"> der integrierten Oberstufe Erstfeld</w:t>
      </w:r>
    </w:p>
    <w:p w14:paraId="2FFA2CDA" w14:textId="77777777" w:rsidR="0047036B" w:rsidRPr="00806738" w:rsidRDefault="0047036B">
      <w:pPr>
        <w:rPr>
          <w:sz w:val="24"/>
          <w:szCs w:val="24"/>
        </w:rPr>
      </w:pPr>
    </w:p>
    <w:p w14:paraId="2FFA2CDB" w14:textId="77777777" w:rsidR="00BB255C" w:rsidRPr="00806738" w:rsidRDefault="00BB255C" w:rsidP="00B74535">
      <w:pPr>
        <w:pStyle w:val="Listenabsatz"/>
        <w:numPr>
          <w:ilvl w:val="0"/>
          <w:numId w:val="1"/>
        </w:numPr>
        <w:ind w:left="426"/>
        <w:rPr>
          <w:b/>
          <w:sz w:val="24"/>
          <w:szCs w:val="24"/>
        </w:rPr>
      </w:pPr>
      <w:r w:rsidRPr="00806738">
        <w:rPr>
          <w:b/>
          <w:sz w:val="24"/>
          <w:szCs w:val="24"/>
        </w:rPr>
        <w:t>Allgemeines</w:t>
      </w:r>
    </w:p>
    <w:p w14:paraId="2FFA2CDC" w14:textId="77777777" w:rsidR="00D25401" w:rsidRPr="00806738" w:rsidRDefault="00D25401" w:rsidP="009764AB">
      <w:pPr>
        <w:pStyle w:val="Listenabsatz"/>
        <w:numPr>
          <w:ilvl w:val="1"/>
          <w:numId w:val="1"/>
        </w:numPr>
        <w:rPr>
          <w:sz w:val="24"/>
          <w:szCs w:val="24"/>
        </w:rPr>
      </w:pPr>
      <w:r w:rsidRPr="00806738">
        <w:rPr>
          <w:sz w:val="24"/>
          <w:szCs w:val="24"/>
        </w:rPr>
        <w:t xml:space="preserve">Grundsätzlich gilt das Reglement </w:t>
      </w:r>
      <w:r w:rsidR="00BB255C" w:rsidRPr="00806738">
        <w:rPr>
          <w:sz w:val="24"/>
          <w:szCs w:val="24"/>
        </w:rPr>
        <w:t>über die Beurteilung und die Promotion an der Volksschule (Beurteilungsreglement</w:t>
      </w:r>
      <w:r w:rsidRPr="00806738">
        <w:rPr>
          <w:sz w:val="24"/>
          <w:szCs w:val="24"/>
        </w:rPr>
        <w:t>, RB 10.1135)</w:t>
      </w:r>
      <w:r w:rsidR="00BB255C" w:rsidRPr="00806738">
        <w:rPr>
          <w:sz w:val="24"/>
          <w:szCs w:val="24"/>
        </w:rPr>
        <w:t xml:space="preserve"> vom 7. Dezember </w:t>
      </w:r>
      <w:r w:rsidRPr="00806738">
        <w:rPr>
          <w:sz w:val="24"/>
          <w:szCs w:val="24"/>
        </w:rPr>
        <w:t xml:space="preserve">2011, </w:t>
      </w:r>
      <w:r w:rsidR="00612494">
        <w:rPr>
          <w:sz w:val="24"/>
          <w:szCs w:val="24"/>
        </w:rPr>
        <w:t>(</w:t>
      </w:r>
      <w:r w:rsidRPr="00806738">
        <w:rPr>
          <w:sz w:val="24"/>
          <w:szCs w:val="24"/>
        </w:rPr>
        <w:t xml:space="preserve">Stand </w:t>
      </w:r>
      <w:r w:rsidR="009764AB">
        <w:rPr>
          <w:sz w:val="24"/>
          <w:szCs w:val="24"/>
        </w:rPr>
        <w:t>vom</w:t>
      </w:r>
      <w:r w:rsidRPr="00806738">
        <w:rPr>
          <w:sz w:val="24"/>
          <w:szCs w:val="24"/>
        </w:rPr>
        <w:t xml:space="preserve"> 1. August 2012).</w:t>
      </w:r>
    </w:p>
    <w:p w14:paraId="2FFA2CDD" w14:textId="77777777" w:rsidR="00D25401" w:rsidRPr="00806738" w:rsidRDefault="00D25401" w:rsidP="009764AB">
      <w:pPr>
        <w:pStyle w:val="Listenabsatz"/>
        <w:numPr>
          <w:ilvl w:val="1"/>
          <w:numId w:val="1"/>
        </w:numPr>
        <w:rPr>
          <w:sz w:val="24"/>
          <w:szCs w:val="24"/>
        </w:rPr>
      </w:pPr>
      <w:r w:rsidRPr="00806738">
        <w:rPr>
          <w:sz w:val="24"/>
          <w:szCs w:val="24"/>
        </w:rPr>
        <w:t>D</w:t>
      </w:r>
      <w:r w:rsidR="009764AB">
        <w:rPr>
          <w:sz w:val="24"/>
          <w:szCs w:val="24"/>
        </w:rPr>
        <w:t>as nachfolgende</w:t>
      </w:r>
      <w:r w:rsidRPr="00806738">
        <w:rPr>
          <w:sz w:val="24"/>
          <w:szCs w:val="24"/>
        </w:rPr>
        <w:t xml:space="preserve"> </w:t>
      </w:r>
      <w:r w:rsidR="00762993">
        <w:rPr>
          <w:sz w:val="24"/>
          <w:szCs w:val="24"/>
        </w:rPr>
        <w:t>Beurteilungsr</w:t>
      </w:r>
      <w:r w:rsidRPr="00806738">
        <w:rPr>
          <w:sz w:val="24"/>
          <w:szCs w:val="24"/>
        </w:rPr>
        <w:t>eglement regelt nur die Beurteilung der Sachkompetenz gemäss dem Beurteilungsreglement, 2. Abschnitt Artikel 9-12</w:t>
      </w:r>
      <w:r w:rsidR="000B5730" w:rsidRPr="00806738">
        <w:rPr>
          <w:sz w:val="24"/>
          <w:szCs w:val="24"/>
        </w:rPr>
        <w:t xml:space="preserve"> (siehe Anhang)</w:t>
      </w:r>
      <w:r w:rsidRPr="00806738">
        <w:rPr>
          <w:sz w:val="24"/>
          <w:szCs w:val="24"/>
        </w:rPr>
        <w:t>.</w:t>
      </w:r>
    </w:p>
    <w:p w14:paraId="2FFA2CDE" w14:textId="77777777" w:rsidR="00D25401" w:rsidRPr="00806738" w:rsidRDefault="00D25401" w:rsidP="00D25401">
      <w:pPr>
        <w:pStyle w:val="Listenabsatz"/>
        <w:ind w:left="1080"/>
        <w:rPr>
          <w:sz w:val="24"/>
          <w:szCs w:val="24"/>
        </w:rPr>
      </w:pPr>
    </w:p>
    <w:p w14:paraId="2FFA2CDF" w14:textId="3D07E612" w:rsidR="000B5730" w:rsidRPr="00806738" w:rsidRDefault="0047036B" w:rsidP="00DD5AB4">
      <w:pPr>
        <w:pStyle w:val="Listenabsatz"/>
        <w:numPr>
          <w:ilvl w:val="0"/>
          <w:numId w:val="1"/>
        </w:numPr>
        <w:ind w:left="360"/>
        <w:rPr>
          <w:b/>
          <w:sz w:val="24"/>
          <w:szCs w:val="24"/>
        </w:rPr>
      </w:pPr>
      <w:r w:rsidRPr="00806738">
        <w:rPr>
          <w:b/>
          <w:sz w:val="24"/>
          <w:szCs w:val="24"/>
        </w:rPr>
        <w:t xml:space="preserve">Anzahl </w:t>
      </w:r>
      <w:r w:rsidR="00D6285B" w:rsidRPr="00806738">
        <w:rPr>
          <w:b/>
          <w:sz w:val="24"/>
          <w:szCs w:val="24"/>
        </w:rPr>
        <w:t>Beurteilungen</w:t>
      </w:r>
      <w:r w:rsidRPr="00806738">
        <w:rPr>
          <w:b/>
          <w:sz w:val="24"/>
          <w:szCs w:val="24"/>
        </w:rPr>
        <w:t xml:space="preserve"> pro Fach und Semester</w:t>
      </w:r>
      <w:r w:rsidR="00DD5AB4" w:rsidRPr="00806738">
        <w:rPr>
          <w:b/>
          <w:sz w:val="24"/>
          <w:szCs w:val="24"/>
        </w:rPr>
        <w:t xml:space="preserve"> in der Oberstufe</w:t>
      </w:r>
      <w:r w:rsidR="00800161">
        <w:rPr>
          <w:b/>
          <w:sz w:val="24"/>
          <w:szCs w:val="24"/>
        </w:rPr>
        <w:t xml:space="preserve"> (Team-Entscheid)</w:t>
      </w:r>
    </w:p>
    <w:p w14:paraId="2FFA2CE0" w14:textId="77777777" w:rsidR="00DD5AB4" w:rsidRPr="00806738" w:rsidRDefault="00DD5AB4" w:rsidP="00DD5AB4">
      <w:pPr>
        <w:pStyle w:val="Listenabsatz"/>
        <w:ind w:left="360"/>
        <w:rPr>
          <w:sz w:val="24"/>
          <w:szCs w:val="24"/>
        </w:rPr>
      </w:pPr>
    </w:p>
    <w:tbl>
      <w:tblPr>
        <w:tblStyle w:val="Tabellenraster"/>
        <w:tblW w:w="0" w:type="auto"/>
        <w:tblInd w:w="1242" w:type="dxa"/>
        <w:tblLook w:val="04A0" w:firstRow="1" w:lastRow="0" w:firstColumn="1" w:lastColumn="0" w:noHBand="0" w:noVBand="1"/>
      </w:tblPr>
      <w:tblGrid>
        <w:gridCol w:w="3904"/>
        <w:gridCol w:w="4568"/>
      </w:tblGrid>
      <w:tr w:rsidR="00074D27" w:rsidRPr="00806738" w14:paraId="2FFA2CE3" w14:textId="77777777" w:rsidTr="009764AB">
        <w:tc>
          <w:tcPr>
            <w:tcW w:w="3904" w:type="dxa"/>
          </w:tcPr>
          <w:p w14:paraId="2FFA2CE1" w14:textId="6BDF6DAE" w:rsidR="000B5730" w:rsidRPr="00806738" w:rsidRDefault="000B5730" w:rsidP="00B74535">
            <w:pPr>
              <w:pStyle w:val="Listenabsatz"/>
              <w:ind w:left="0"/>
              <w:rPr>
                <w:sz w:val="24"/>
                <w:szCs w:val="24"/>
              </w:rPr>
            </w:pPr>
            <w:r w:rsidRPr="00806738">
              <w:rPr>
                <w:sz w:val="24"/>
                <w:szCs w:val="24"/>
              </w:rPr>
              <w:t xml:space="preserve">Mind. 5 </w:t>
            </w:r>
            <w:r w:rsidR="00B74535" w:rsidRPr="00806738">
              <w:rPr>
                <w:sz w:val="24"/>
                <w:szCs w:val="24"/>
              </w:rPr>
              <w:t>Beurteilungen</w:t>
            </w:r>
          </w:p>
        </w:tc>
        <w:tc>
          <w:tcPr>
            <w:tcW w:w="4568" w:type="dxa"/>
          </w:tcPr>
          <w:p w14:paraId="2FFA2CE2" w14:textId="77777777" w:rsidR="000B5730" w:rsidRPr="00806738" w:rsidRDefault="000B5730" w:rsidP="000B5730">
            <w:pPr>
              <w:pStyle w:val="Listenabsatz"/>
              <w:ind w:left="0"/>
              <w:rPr>
                <w:sz w:val="24"/>
                <w:szCs w:val="24"/>
              </w:rPr>
            </w:pPr>
            <w:r w:rsidRPr="00806738">
              <w:rPr>
                <w:sz w:val="24"/>
                <w:szCs w:val="24"/>
              </w:rPr>
              <w:t>Niveaufächer Mathematik, Deutsch, Englisch und Französisch</w:t>
            </w:r>
          </w:p>
        </w:tc>
      </w:tr>
      <w:tr w:rsidR="00074D27" w:rsidRPr="00806738" w14:paraId="2FFA2CE6" w14:textId="77777777" w:rsidTr="009764AB">
        <w:tc>
          <w:tcPr>
            <w:tcW w:w="3904" w:type="dxa"/>
          </w:tcPr>
          <w:p w14:paraId="2FFA2CE4" w14:textId="77777777" w:rsidR="000B5730" w:rsidRPr="00806738" w:rsidRDefault="000B5730" w:rsidP="000B5730">
            <w:pPr>
              <w:pStyle w:val="Listenabsatz"/>
              <w:ind w:left="0"/>
              <w:rPr>
                <w:sz w:val="24"/>
                <w:szCs w:val="24"/>
              </w:rPr>
            </w:pPr>
            <w:r w:rsidRPr="00806738">
              <w:rPr>
                <w:sz w:val="24"/>
                <w:szCs w:val="24"/>
              </w:rPr>
              <w:t>Mind.</w:t>
            </w:r>
            <w:r w:rsidR="00B74535" w:rsidRPr="00806738">
              <w:rPr>
                <w:sz w:val="24"/>
                <w:szCs w:val="24"/>
              </w:rPr>
              <w:t xml:space="preserve"> 3 Beurteilungen</w:t>
            </w:r>
          </w:p>
        </w:tc>
        <w:tc>
          <w:tcPr>
            <w:tcW w:w="4568" w:type="dxa"/>
          </w:tcPr>
          <w:p w14:paraId="02820254" w14:textId="63418DBB" w:rsidR="000B5730" w:rsidRDefault="000B5730" w:rsidP="00762993">
            <w:pPr>
              <w:pStyle w:val="Listenabsatz"/>
              <w:ind w:left="0"/>
              <w:rPr>
                <w:sz w:val="24"/>
                <w:szCs w:val="24"/>
              </w:rPr>
            </w:pPr>
            <w:r w:rsidRPr="00806738">
              <w:rPr>
                <w:sz w:val="24"/>
                <w:szCs w:val="24"/>
              </w:rPr>
              <w:t>Geografie</w:t>
            </w:r>
            <w:r w:rsidR="00AE6676">
              <w:rPr>
                <w:sz w:val="24"/>
                <w:szCs w:val="24"/>
              </w:rPr>
              <w:t xml:space="preserve"> und</w:t>
            </w:r>
            <w:r w:rsidRPr="00806738">
              <w:rPr>
                <w:sz w:val="24"/>
                <w:szCs w:val="24"/>
              </w:rPr>
              <w:t xml:space="preserve"> Geschichte</w:t>
            </w:r>
            <w:r w:rsidR="00AE6676">
              <w:rPr>
                <w:sz w:val="24"/>
                <w:szCs w:val="24"/>
              </w:rPr>
              <w:t xml:space="preserve"> RZG</w:t>
            </w:r>
            <w:r w:rsidRPr="00806738">
              <w:rPr>
                <w:sz w:val="24"/>
                <w:szCs w:val="24"/>
              </w:rPr>
              <w:t xml:space="preserve">, </w:t>
            </w:r>
            <w:r w:rsidR="00406360">
              <w:rPr>
                <w:sz w:val="24"/>
                <w:szCs w:val="24"/>
              </w:rPr>
              <w:t>Natur und Technik N+T</w:t>
            </w:r>
            <w:r w:rsidR="00074D27" w:rsidRPr="00806738">
              <w:rPr>
                <w:sz w:val="24"/>
                <w:szCs w:val="24"/>
              </w:rPr>
              <w:t xml:space="preserve">, </w:t>
            </w:r>
            <w:r w:rsidR="00AE6676">
              <w:rPr>
                <w:sz w:val="24"/>
                <w:szCs w:val="24"/>
              </w:rPr>
              <w:t>Bewegung und Sport</w:t>
            </w:r>
            <w:r w:rsidR="00074D27" w:rsidRPr="00806738">
              <w:rPr>
                <w:sz w:val="24"/>
                <w:szCs w:val="24"/>
              </w:rPr>
              <w:t xml:space="preserve">, </w:t>
            </w:r>
            <w:r w:rsidR="00612494">
              <w:rPr>
                <w:sz w:val="24"/>
                <w:szCs w:val="24"/>
              </w:rPr>
              <w:t xml:space="preserve">Musik, </w:t>
            </w:r>
            <w:r w:rsidR="00074D27" w:rsidRPr="00806738">
              <w:rPr>
                <w:sz w:val="24"/>
                <w:szCs w:val="24"/>
              </w:rPr>
              <w:t xml:space="preserve">Textiles Gestalten TG, Nicht textiles Gestalten NTG, Bildnerisches Gestalten BG, </w:t>
            </w:r>
            <w:r w:rsidR="00406360">
              <w:rPr>
                <w:sz w:val="24"/>
                <w:szCs w:val="24"/>
              </w:rPr>
              <w:t>Wirtschaft Arbeit Haushalt WAH</w:t>
            </w:r>
          </w:p>
          <w:p w14:paraId="2FFA2CE5" w14:textId="6B0F2A75" w:rsidR="00406360" w:rsidRPr="00806738" w:rsidRDefault="00406360" w:rsidP="00762993">
            <w:pPr>
              <w:pStyle w:val="Listenabsatz"/>
              <w:ind w:left="0"/>
              <w:rPr>
                <w:sz w:val="24"/>
                <w:szCs w:val="24"/>
              </w:rPr>
            </w:pPr>
            <w:r>
              <w:rPr>
                <w:sz w:val="24"/>
                <w:szCs w:val="24"/>
              </w:rPr>
              <w:t xml:space="preserve">Projektunterricht, </w:t>
            </w:r>
            <w:r w:rsidRPr="00806738">
              <w:rPr>
                <w:sz w:val="24"/>
                <w:szCs w:val="24"/>
              </w:rPr>
              <w:t>Themenspezifische Kurse und Wahlfächer</w:t>
            </w:r>
            <w:r>
              <w:rPr>
                <w:sz w:val="24"/>
                <w:szCs w:val="24"/>
              </w:rPr>
              <w:t xml:space="preserve"> im 9. Schuljahr</w:t>
            </w:r>
          </w:p>
        </w:tc>
      </w:tr>
      <w:tr w:rsidR="00074D27" w:rsidRPr="00806738" w14:paraId="2FFA2CE9" w14:textId="77777777" w:rsidTr="009764AB">
        <w:tc>
          <w:tcPr>
            <w:tcW w:w="3904" w:type="dxa"/>
          </w:tcPr>
          <w:p w14:paraId="2FFA2CE7" w14:textId="77777777" w:rsidR="000B5730" w:rsidRPr="00806738" w:rsidRDefault="00762993" w:rsidP="00612494">
            <w:pPr>
              <w:pStyle w:val="Listenabsatz"/>
              <w:ind w:left="0"/>
              <w:rPr>
                <w:sz w:val="24"/>
                <w:szCs w:val="24"/>
              </w:rPr>
            </w:pPr>
            <w:r>
              <w:rPr>
                <w:sz w:val="24"/>
                <w:szCs w:val="24"/>
              </w:rPr>
              <w:t>M</w:t>
            </w:r>
            <w:r w:rsidR="00DD5AB4" w:rsidRPr="00806738">
              <w:rPr>
                <w:sz w:val="24"/>
                <w:szCs w:val="24"/>
              </w:rPr>
              <w:t xml:space="preserve">ind. 2 </w:t>
            </w:r>
            <w:r w:rsidR="00B74535" w:rsidRPr="00806738">
              <w:rPr>
                <w:sz w:val="24"/>
                <w:szCs w:val="24"/>
              </w:rPr>
              <w:t>Beurteilungen</w:t>
            </w:r>
            <w:r w:rsidR="00DD5AB4" w:rsidRPr="00806738">
              <w:rPr>
                <w:sz w:val="24"/>
                <w:szCs w:val="24"/>
              </w:rPr>
              <w:t xml:space="preserve"> </w:t>
            </w:r>
            <w:r w:rsidR="00612494">
              <w:rPr>
                <w:sz w:val="24"/>
                <w:szCs w:val="24"/>
              </w:rPr>
              <w:t>oder</w:t>
            </w:r>
            <w:r w:rsidR="009764AB">
              <w:rPr>
                <w:sz w:val="24"/>
                <w:szCs w:val="24"/>
              </w:rPr>
              <w:t xml:space="preserve"> Lernziele</w:t>
            </w:r>
            <w:r w:rsidR="00806738" w:rsidRPr="00806738">
              <w:rPr>
                <w:sz w:val="24"/>
                <w:szCs w:val="24"/>
              </w:rPr>
              <w:t xml:space="preserve"> erreicht/nicht erreicht</w:t>
            </w:r>
          </w:p>
        </w:tc>
        <w:tc>
          <w:tcPr>
            <w:tcW w:w="4568" w:type="dxa"/>
          </w:tcPr>
          <w:p w14:paraId="2FFA2CE8" w14:textId="77777777" w:rsidR="000B5730" w:rsidRPr="00806738" w:rsidRDefault="00DD5AB4" w:rsidP="000B5730">
            <w:pPr>
              <w:pStyle w:val="Listenabsatz"/>
              <w:ind w:left="0"/>
              <w:rPr>
                <w:sz w:val="24"/>
                <w:szCs w:val="24"/>
              </w:rPr>
            </w:pPr>
            <w:r w:rsidRPr="00806738">
              <w:rPr>
                <w:sz w:val="24"/>
                <w:szCs w:val="24"/>
              </w:rPr>
              <w:t>Informatik</w:t>
            </w:r>
          </w:p>
        </w:tc>
      </w:tr>
      <w:tr w:rsidR="00074D27" w:rsidRPr="00806738" w14:paraId="2FFA2CEC" w14:textId="77777777" w:rsidTr="009764AB">
        <w:tc>
          <w:tcPr>
            <w:tcW w:w="3904" w:type="dxa"/>
          </w:tcPr>
          <w:p w14:paraId="2FFA2CEA" w14:textId="77777777" w:rsidR="00806738" w:rsidRPr="00806738" w:rsidRDefault="009764AB" w:rsidP="00806738">
            <w:pPr>
              <w:pStyle w:val="Listenabsatz"/>
              <w:ind w:left="0"/>
              <w:rPr>
                <w:sz w:val="24"/>
                <w:szCs w:val="24"/>
              </w:rPr>
            </w:pPr>
            <w:r>
              <w:rPr>
                <w:sz w:val="24"/>
                <w:szCs w:val="24"/>
              </w:rPr>
              <w:t>Lernziele</w:t>
            </w:r>
            <w:r w:rsidR="00DD5AB4" w:rsidRPr="00806738">
              <w:rPr>
                <w:sz w:val="24"/>
                <w:szCs w:val="24"/>
              </w:rPr>
              <w:t xml:space="preserve"> </w:t>
            </w:r>
            <w:r w:rsidR="00806738" w:rsidRPr="00806738">
              <w:rPr>
                <w:sz w:val="24"/>
                <w:szCs w:val="24"/>
              </w:rPr>
              <w:t>erreicht/nicht erreicht</w:t>
            </w:r>
          </w:p>
        </w:tc>
        <w:tc>
          <w:tcPr>
            <w:tcW w:w="4568" w:type="dxa"/>
          </w:tcPr>
          <w:p w14:paraId="2FFA2CEB" w14:textId="77777777" w:rsidR="000B5730" w:rsidRPr="00806738" w:rsidRDefault="00074D27" w:rsidP="00074D27">
            <w:pPr>
              <w:pStyle w:val="Listenabsatz"/>
              <w:ind w:left="0"/>
              <w:rPr>
                <w:sz w:val="24"/>
                <w:szCs w:val="24"/>
              </w:rPr>
            </w:pPr>
            <w:r w:rsidRPr="00806738">
              <w:rPr>
                <w:sz w:val="24"/>
                <w:szCs w:val="24"/>
              </w:rPr>
              <w:t xml:space="preserve">Lebenskunde/Berufswahl, </w:t>
            </w:r>
            <w:r w:rsidR="00DD5AB4" w:rsidRPr="00806738">
              <w:rPr>
                <w:sz w:val="24"/>
                <w:szCs w:val="24"/>
              </w:rPr>
              <w:t>Religion</w:t>
            </w:r>
            <w:r w:rsidR="009764AB">
              <w:rPr>
                <w:sz w:val="24"/>
                <w:szCs w:val="24"/>
              </w:rPr>
              <w:t>, Lernat</w:t>
            </w:r>
            <w:r w:rsidR="00612494">
              <w:rPr>
                <w:sz w:val="24"/>
                <w:szCs w:val="24"/>
              </w:rPr>
              <w:t>elier</w:t>
            </w:r>
          </w:p>
        </w:tc>
      </w:tr>
    </w:tbl>
    <w:p w14:paraId="2FFA2CF0" w14:textId="77777777" w:rsidR="00B74535" w:rsidRPr="00806738" w:rsidRDefault="00B74535" w:rsidP="0047036B">
      <w:pPr>
        <w:ind w:left="1134"/>
        <w:rPr>
          <w:sz w:val="24"/>
          <w:szCs w:val="24"/>
        </w:rPr>
      </w:pPr>
    </w:p>
    <w:p w14:paraId="2FFA2CF1" w14:textId="68D70414" w:rsidR="0047036B" w:rsidRPr="00762993" w:rsidRDefault="00B74535" w:rsidP="009764AB">
      <w:pPr>
        <w:pStyle w:val="Listenabsatz"/>
        <w:numPr>
          <w:ilvl w:val="0"/>
          <w:numId w:val="11"/>
        </w:numPr>
        <w:rPr>
          <w:sz w:val="24"/>
          <w:szCs w:val="24"/>
        </w:rPr>
      </w:pPr>
      <w:r w:rsidRPr="00762993">
        <w:rPr>
          <w:sz w:val="24"/>
          <w:szCs w:val="24"/>
        </w:rPr>
        <w:t>Die</w:t>
      </w:r>
      <w:r w:rsidR="009764AB">
        <w:rPr>
          <w:sz w:val="24"/>
          <w:szCs w:val="24"/>
        </w:rPr>
        <w:t xml:space="preserve"> vorgegebene</w:t>
      </w:r>
      <w:r w:rsidRPr="00762993">
        <w:rPr>
          <w:sz w:val="24"/>
          <w:szCs w:val="24"/>
        </w:rPr>
        <w:t xml:space="preserve"> Anzahl Beurteilungen</w:t>
      </w:r>
      <w:r w:rsidR="009764AB">
        <w:rPr>
          <w:sz w:val="24"/>
          <w:szCs w:val="24"/>
        </w:rPr>
        <w:t xml:space="preserve"> ist</w:t>
      </w:r>
      <w:r w:rsidRPr="00762993">
        <w:rPr>
          <w:sz w:val="24"/>
          <w:szCs w:val="24"/>
        </w:rPr>
        <w:t xml:space="preserve"> notwendig</w:t>
      </w:r>
      <w:r w:rsidR="00AE6676">
        <w:rPr>
          <w:sz w:val="24"/>
          <w:szCs w:val="24"/>
        </w:rPr>
        <w:t>,</w:t>
      </w:r>
      <w:r w:rsidRPr="00762993">
        <w:rPr>
          <w:sz w:val="24"/>
          <w:szCs w:val="24"/>
        </w:rPr>
        <w:t xml:space="preserve"> um eine </w:t>
      </w:r>
      <w:r w:rsidR="009764AB">
        <w:rPr>
          <w:sz w:val="24"/>
          <w:szCs w:val="24"/>
        </w:rPr>
        <w:t>aussagekräftige</w:t>
      </w:r>
      <w:r w:rsidRPr="00762993">
        <w:rPr>
          <w:sz w:val="24"/>
          <w:szCs w:val="24"/>
        </w:rPr>
        <w:t xml:space="preserve"> Zeugnisnote zu </w:t>
      </w:r>
      <w:r w:rsidR="009764AB">
        <w:rPr>
          <w:sz w:val="24"/>
          <w:szCs w:val="24"/>
        </w:rPr>
        <w:t>erhalten</w:t>
      </w:r>
      <w:r w:rsidR="00811D14" w:rsidRPr="00762993">
        <w:rPr>
          <w:sz w:val="24"/>
          <w:szCs w:val="24"/>
        </w:rPr>
        <w:t>.</w:t>
      </w:r>
    </w:p>
    <w:p w14:paraId="2FFA2CF3" w14:textId="77777777" w:rsidR="0047036B" w:rsidRPr="00806738" w:rsidRDefault="0047036B" w:rsidP="0047036B">
      <w:pPr>
        <w:ind w:left="1134"/>
        <w:rPr>
          <w:sz w:val="24"/>
          <w:szCs w:val="24"/>
        </w:rPr>
      </w:pPr>
    </w:p>
    <w:p w14:paraId="2FFA2CF4" w14:textId="77777777" w:rsidR="0047036B" w:rsidRPr="00806738" w:rsidRDefault="0047036B" w:rsidP="0091175E">
      <w:pPr>
        <w:pStyle w:val="Listenabsatz"/>
        <w:numPr>
          <w:ilvl w:val="0"/>
          <w:numId w:val="1"/>
        </w:numPr>
        <w:ind w:left="426" w:hanging="426"/>
        <w:rPr>
          <w:b/>
          <w:sz w:val="24"/>
          <w:szCs w:val="24"/>
        </w:rPr>
      </w:pPr>
      <w:r w:rsidRPr="00806738">
        <w:rPr>
          <w:b/>
          <w:sz w:val="24"/>
          <w:szCs w:val="24"/>
        </w:rPr>
        <w:t>Hilfsmittel</w:t>
      </w:r>
      <w:r w:rsidR="00800161">
        <w:rPr>
          <w:b/>
          <w:sz w:val="24"/>
          <w:szCs w:val="24"/>
        </w:rPr>
        <w:t xml:space="preserve"> bei Prüfungen</w:t>
      </w:r>
    </w:p>
    <w:p w14:paraId="2FFA2CF5" w14:textId="77777777" w:rsidR="0047036B" w:rsidRPr="00806738" w:rsidRDefault="0047036B" w:rsidP="00762993">
      <w:pPr>
        <w:pStyle w:val="Listenabsatz"/>
        <w:numPr>
          <w:ilvl w:val="1"/>
          <w:numId w:val="1"/>
        </w:numPr>
        <w:rPr>
          <w:sz w:val="24"/>
          <w:szCs w:val="24"/>
        </w:rPr>
      </w:pPr>
      <w:r w:rsidRPr="00806738">
        <w:rPr>
          <w:sz w:val="24"/>
          <w:szCs w:val="24"/>
        </w:rPr>
        <w:t>Begriffsklärung</w:t>
      </w:r>
    </w:p>
    <w:p w14:paraId="2FFA2CF6" w14:textId="77777777" w:rsidR="0047036B" w:rsidRPr="00806738" w:rsidRDefault="00800161" w:rsidP="009764AB">
      <w:pPr>
        <w:pStyle w:val="Listenabsatz"/>
        <w:ind w:left="1080"/>
        <w:rPr>
          <w:sz w:val="24"/>
          <w:szCs w:val="24"/>
        </w:rPr>
      </w:pPr>
      <w:r>
        <w:rPr>
          <w:sz w:val="24"/>
          <w:szCs w:val="24"/>
        </w:rPr>
        <w:t xml:space="preserve">Der Gebrauch von unerlaubtem Material und nicht erlaubten Hilfsmitteln wird vor der Prüfung durch die Lehrperson definiert. Als unerlaubte Hilfsmittel gelten: </w:t>
      </w:r>
      <w:r w:rsidR="0047036B" w:rsidRPr="00806738">
        <w:rPr>
          <w:sz w:val="24"/>
          <w:szCs w:val="24"/>
        </w:rPr>
        <w:t xml:space="preserve">spicken, abschreiben, sprechen mit anderen </w:t>
      </w:r>
      <w:r w:rsidR="009764AB">
        <w:rPr>
          <w:sz w:val="24"/>
          <w:szCs w:val="24"/>
        </w:rPr>
        <w:t>Lernende</w:t>
      </w:r>
      <w:r>
        <w:rPr>
          <w:sz w:val="24"/>
          <w:szCs w:val="24"/>
        </w:rPr>
        <w:t>n, unerlaubtes</w:t>
      </w:r>
      <w:r w:rsidR="0047036B" w:rsidRPr="00806738">
        <w:rPr>
          <w:sz w:val="24"/>
          <w:szCs w:val="24"/>
        </w:rPr>
        <w:t xml:space="preserve"> Material</w:t>
      </w:r>
      <w:r>
        <w:rPr>
          <w:sz w:val="24"/>
          <w:szCs w:val="24"/>
        </w:rPr>
        <w:t>.</w:t>
      </w:r>
    </w:p>
    <w:p w14:paraId="2FFA2CF7" w14:textId="77777777" w:rsidR="0047036B" w:rsidRPr="00806738" w:rsidRDefault="0047036B" w:rsidP="00762993">
      <w:pPr>
        <w:pStyle w:val="Listenabsatz"/>
        <w:ind w:left="1080"/>
        <w:rPr>
          <w:sz w:val="24"/>
          <w:szCs w:val="24"/>
        </w:rPr>
      </w:pPr>
    </w:p>
    <w:p w14:paraId="2FFA2CF8" w14:textId="77777777" w:rsidR="0047036B" w:rsidRPr="00806738" w:rsidRDefault="0047036B" w:rsidP="00762993">
      <w:pPr>
        <w:pStyle w:val="Listenabsatz"/>
        <w:numPr>
          <w:ilvl w:val="1"/>
          <w:numId w:val="1"/>
        </w:numPr>
        <w:rPr>
          <w:sz w:val="24"/>
          <w:szCs w:val="24"/>
        </w:rPr>
      </w:pPr>
      <w:r w:rsidRPr="00806738">
        <w:rPr>
          <w:sz w:val="24"/>
          <w:szCs w:val="24"/>
        </w:rPr>
        <w:t>Folgen des Gebrauchs von unerlaubten Hilfsmitteln</w:t>
      </w:r>
    </w:p>
    <w:p w14:paraId="2FFA2CF9" w14:textId="77777777" w:rsidR="0047036B" w:rsidRPr="00806738" w:rsidRDefault="0047036B" w:rsidP="00762993">
      <w:pPr>
        <w:pStyle w:val="Listenabsatz"/>
        <w:ind w:left="1080"/>
        <w:rPr>
          <w:sz w:val="24"/>
          <w:szCs w:val="24"/>
        </w:rPr>
      </w:pPr>
      <w:r w:rsidRPr="00806738">
        <w:rPr>
          <w:sz w:val="24"/>
          <w:szCs w:val="24"/>
        </w:rPr>
        <w:t xml:space="preserve">Die </w:t>
      </w:r>
      <w:r w:rsidR="00806738" w:rsidRPr="00806738">
        <w:rPr>
          <w:sz w:val="24"/>
          <w:szCs w:val="24"/>
        </w:rPr>
        <w:t xml:space="preserve">schriftliche </w:t>
      </w:r>
      <w:r w:rsidRPr="00806738">
        <w:rPr>
          <w:sz w:val="24"/>
          <w:szCs w:val="24"/>
        </w:rPr>
        <w:t>Prüfung wird durch die Lehrperson eingezogen und eine gleich</w:t>
      </w:r>
      <w:r w:rsidR="00762993">
        <w:rPr>
          <w:sz w:val="24"/>
          <w:szCs w:val="24"/>
        </w:rPr>
        <w:t>e</w:t>
      </w:r>
      <w:r w:rsidRPr="00806738">
        <w:rPr>
          <w:sz w:val="24"/>
          <w:szCs w:val="24"/>
        </w:rPr>
        <w:t>, leere Prüfung wird abgegeben. Die Restzeit kann dann für das zweite Prüfungsblatt verwendet werden.</w:t>
      </w:r>
    </w:p>
    <w:p w14:paraId="2FFA2CFA" w14:textId="77777777" w:rsidR="0047036B" w:rsidRPr="00806738" w:rsidRDefault="0047036B" w:rsidP="00762993">
      <w:pPr>
        <w:pStyle w:val="Listenabsatz"/>
        <w:ind w:left="1080"/>
        <w:rPr>
          <w:sz w:val="24"/>
          <w:szCs w:val="24"/>
        </w:rPr>
      </w:pPr>
      <w:r w:rsidRPr="00806738">
        <w:rPr>
          <w:sz w:val="24"/>
          <w:szCs w:val="24"/>
        </w:rPr>
        <w:t xml:space="preserve">Es wird bewertet, was </w:t>
      </w:r>
      <w:r w:rsidR="00762993" w:rsidRPr="00806738">
        <w:rPr>
          <w:sz w:val="24"/>
          <w:szCs w:val="24"/>
        </w:rPr>
        <w:t xml:space="preserve">nach Ablauf der Prüfungszeit </w:t>
      </w:r>
      <w:r w:rsidRPr="00806738">
        <w:rPr>
          <w:sz w:val="24"/>
          <w:szCs w:val="24"/>
        </w:rPr>
        <w:t>auf dem zweiten Prüfungsblatt steht.</w:t>
      </w:r>
    </w:p>
    <w:p w14:paraId="2FFA2CFB" w14:textId="77777777" w:rsidR="00811D14" w:rsidRPr="00806738" w:rsidRDefault="00811D14" w:rsidP="00811D14">
      <w:pPr>
        <w:pStyle w:val="Listenabsatz"/>
        <w:ind w:left="1440"/>
        <w:rPr>
          <w:sz w:val="24"/>
          <w:szCs w:val="24"/>
        </w:rPr>
      </w:pPr>
    </w:p>
    <w:p w14:paraId="2FFA2CFC" w14:textId="77777777" w:rsidR="00A6700B" w:rsidRPr="00806738" w:rsidRDefault="00806738" w:rsidP="009764AB">
      <w:pPr>
        <w:pStyle w:val="Listenabsatz"/>
        <w:numPr>
          <w:ilvl w:val="0"/>
          <w:numId w:val="1"/>
        </w:numPr>
        <w:ind w:left="426"/>
        <w:rPr>
          <w:b/>
          <w:sz w:val="24"/>
          <w:szCs w:val="24"/>
        </w:rPr>
      </w:pPr>
      <w:r w:rsidRPr="00806738">
        <w:rPr>
          <w:b/>
          <w:sz w:val="24"/>
          <w:szCs w:val="24"/>
        </w:rPr>
        <w:t xml:space="preserve">Abwesenheit eines </w:t>
      </w:r>
      <w:r w:rsidR="009764AB">
        <w:rPr>
          <w:b/>
          <w:sz w:val="24"/>
          <w:szCs w:val="24"/>
        </w:rPr>
        <w:t>Lernenden</w:t>
      </w:r>
      <w:r w:rsidRPr="00806738">
        <w:rPr>
          <w:b/>
          <w:sz w:val="24"/>
          <w:szCs w:val="24"/>
        </w:rPr>
        <w:t xml:space="preserve"> am Prüfungs</w:t>
      </w:r>
      <w:r w:rsidR="00A6700B" w:rsidRPr="00806738">
        <w:rPr>
          <w:b/>
          <w:sz w:val="24"/>
          <w:szCs w:val="24"/>
        </w:rPr>
        <w:t>tag</w:t>
      </w:r>
    </w:p>
    <w:p w14:paraId="2FFA2CFD" w14:textId="77777777" w:rsidR="00762993" w:rsidRDefault="00A6700B" w:rsidP="00762993">
      <w:pPr>
        <w:pStyle w:val="Listenabsatz"/>
        <w:numPr>
          <w:ilvl w:val="1"/>
          <w:numId w:val="1"/>
        </w:numPr>
        <w:spacing w:after="0"/>
        <w:rPr>
          <w:sz w:val="24"/>
          <w:szCs w:val="24"/>
        </w:rPr>
      </w:pPr>
      <w:r w:rsidRPr="00806738">
        <w:rPr>
          <w:sz w:val="24"/>
          <w:szCs w:val="24"/>
        </w:rPr>
        <w:t>Handhabung der Nachprüfung</w:t>
      </w:r>
    </w:p>
    <w:p w14:paraId="2FFA2CFE" w14:textId="77777777" w:rsidR="00612494" w:rsidRPr="00762993" w:rsidRDefault="00612494" w:rsidP="00762993">
      <w:pPr>
        <w:pStyle w:val="Listenabsatz"/>
        <w:spacing w:after="0"/>
        <w:ind w:left="1080"/>
        <w:rPr>
          <w:sz w:val="24"/>
          <w:szCs w:val="24"/>
        </w:rPr>
      </w:pPr>
      <w:r w:rsidRPr="00762993">
        <w:rPr>
          <w:sz w:val="24"/>
          <w:szCs w:val="24"/>
        </w:rPr>
        <w:t>Hierzu gibt es zwei mögliche Vorgehensweisen:</w:t>
      </w:r>
    </w:p>
    <w:p w14:paraId="2FFA2CFF" w14:textId="77777777" w:rsidR="00612494" w:rsidRPr="00612494" w:rsidRDefault="00612494" w:rsidP="009764AB">
      <w:pPr>
        <w:ind w:left="1134"/>
        <w:rPr>
          <w:sz w:val="24"/>
          <w:szCs w:val="24"/>
        </w:rPr>
      </w:pPr>
      <w:r w:rsidRPr="00612494">
        <w:rPr>
          <w:sz w:val="24"/>
          <w:szCs w:val="24"/>
        </w:rPr>
        <w:t>Erstens: Die Prüfung wird in der nächsten Lekt</w:t>
      </w:r>
      <w:r w:rsidR="00762993">
        <w:rPr>
          <w:sz w:val="24"/>
          <w:szCs w:val="24"/>
        </w:rPr>
        <w:t>ion in diesem Fach nachgeholt. Die P</w:t>
      </w:r>
      <w:r w:rsidRPr="00612494">
        <w:rPr>
          <w:sz w:val="24"/>
          <w:szCs w:val="24"/>
        </w:rPr>
        <w:t xml:space="preserve">rüfung ist </w:t>
      </w:r>
      <w:r w:rsidR="00800161">
        <w:rPr>
          <w:sz w:val="24"/>
          <w:szCs w:val="24"/>
        </w:rPr>
        <w:t xml:space="preserve">die gleiche, vorausgesetzt, die </w:t>
      </w:r>
      <w:r w:rsidR="009764AB">
        <w:rPr>
          <w:sz w:val="24"/>
          <w:szCs w:val="24"/>
        </w:rPr>
        <w:t>Lernende</w:t>
      </w:r>
      <w:r w:rsidR="00800161">
        <w:rPr>
          <w:sz w:val="24"/>
          <w:szCs w:val="24"/>
        </w:rPr>
        <w:t>n</w:t>
      </w:r>
      <w:r w:rsidRPr="00612494">
        <w:rPr>
          <w:sz w:val="24"/>
          <w:szCs w:val="24"/>
        </w:rPr>
        <w:t xml:space="preserve"> konnte</w:t>
      </w:r>
      <w:r w:rsidR="00800161">
        <w:rPr>
          <w:sz w:val="24"/>
          <w:szCs w:val="24"/>
        </w:rPr>
        <w:t>n</w:t>
      </w:r>
      <w:r w:rsidRPr="00612494">
        <w:rPr>
          <w:sz w:val="24"/>
          <w:szCs w:val="24"/>
        </w:rPr>
        <w:t xml:space="preserve"> diese vorgängig nicht einsehen.</w:t>
      </w:r>
    </w:p>
    <w:p w14:paraId="2FFA2D00" w14:textId="77777777" w:rsidR="00612494" w:rsidRPr="00612494" w:rsidRDefault="00800161" w:rsidP="00800161">
      <w:pPr>
        <w:ind w:left="1134"/>
        <w:rPr>
          <w:sz w:val="24"/>
          <w:szCs w:val="24"/>
        </w:rPr>
      </w:pPr>
      <w:r>
        <w:rPr>
          <w:sz w:val="24"/>
          <w:szCs w:val="24"/>
        </w:rPr>
        <w:t>Zweitens: Die</w:t>
      </w:r>
      <w:r w:rsidR="009764AB">
        <w:rPr>
          <w:sz w:val="24"/>
          <w:szCs w:val="24"/>
        </w:rPr>
        <w:t xml:space="preserve"> Lernende</w:t>
      </w:r>
      <w:r>
        <w:rPr>
          <w:sz w:val="24"/>
          <w:szCs w:val="24"/>
        </w:rPr>
        <w:t>n vereinbaren</w:t>
      </w:r>
      <w:r w:rsidR="00612494" w:rsidRPr="00612494">
        <w:rPr>
          <w:sz w:val="24"/>
          <w:szCs w:val="24"/>
        </w:rPr>
        <w:t xml:space="preserve"> einen Nachholtermin </w:t>
      </w:r>
      <w:r w:rsidRPr="00612494">
        <w:rPr>
          <w:sz w:val="24"/>
          <w:szCs w:val="24"/>
        </w:rPr>
        <w:t>au</w:t>
      </w:r>
      <w:r>
        <w:rPr>
          <w:sz w:val="24"/>
          <w:szCs w:val="24"/>
        </w:rPr>
        <w:t>sserhalb seiner Unterrichtszeit mit der Lehrperson.</w:t>
      </w:r>
    </w:p>
    <w:p w14:paraId="2FFA2D01" w14:textId="77777777" w:rsidR="00612494" w:rsidRDefault="00612494" w:rsidP="00612494">
      <w:pPr>
        <w:pStyle w:val="Listenabsatz"/>
        <w:ind w:left="1080"/>
        <w:rPr>
          <w:sz w:val="24"/>
          <w:szCs w:val="24"/>
        </w:rPr>
      </w:pPr>
    </w:p>
    <w:p w14:paraId="2FFA2D02" w14:textId="77777777" w:rsidR="00612494" w:rsidRDefault="00800161" w:rsidP="009764AB">
      <w:pPr>
        <w:pStyle w:val="Listenabsatz"/>
        <w:numPr>
          <w:ilvl w:val="1"/>
          <w:numId w:val="1"/>
        </w:numPr>
        <w:rPr>
          <w:sz w:val="24"/>
          <w:szCs w:val="24"/>
        </w:rPr>
      </w:pPr>
      <w:r>
        <w:rPr>
          <w:sz w:val="24"/>
          <w:szCs w:val="24"/>
        </w:rPr>
        <w:t>Abwesenheit der</w:t>
      </w:r>
      <w:r w:rsidR="00612494">
        <w:rPr>
          <w:sz w:val="24"/>
          <w:szCs w:val="24"/>
        </w:rPr>
        <w:t xml:space="preserve"> </w:t>
      </w:r>
      <w:r w:rsidR="009764AB">
        <w:rPr>
          <w:sz w:val="24"/>
          <w:szCs w:val="24"/>
        </w:rPr>
        <w:t>Lernenden</w:t>
      </w:r>
      <w:r w:rsidR="00612494">
        <w:rPr>
          <w:sz w:val="24"/>
          <w:szCs w:val="24"/>
        </w:rPr>
        <w:t xml:space="preserve"> beim Nachholtermin</w:t>
      </w:r>
    </w:p>
    <w:p w14:paraId="2FFA2D03" w14:textId="77777777" w:rsidR="00612494" w:rsidRPr="00806738" w:rsidRDefault="00762993" w:rsidP="009764AB">
      <w:pPr>
        <w:pStyle w:val="Listenabsatz"/>
        <w:ind w:left="1080"/>
        <w:rPr>
          <w:sz w:val="24"/>
          <w:szCs w:val="24"/>
        </w:rPr>
      </w:pPr>
      <w:r>
        <w:rPr>
          <w:sz w:val="24"/>
          <w:szCs w:val="24"/>
        </w:rPr>
        <w:t>Die Lehrperson</w:t>
      </w:r>
      <w:r w:rsidR="00800161">
        <w:rPr>
          <w:sz w:val="24"/>
          <w:szCs w:val="24"/>
        </w:rPr>
        <w:t xml:space="preserve"> vereinbart mit den</w:t>
      </w:r>
      <w:r w:rsidR="00612494">
        <w:rPr>
          <w:sz w:val="24"/>
          <w:szCs w:val="24"/>
        </w:rPr>
        <w:t xml:space="preserve"> </w:t>
      </w:r>
      <w:r w:rsidR="009764AB">
        <w:rPr>
          <w:sz w:val="24"/>
          <w:szCs w:val="24"/>
        </w:rPr>
        <w:t>Lernenden</w:t>
      </w:r>
      <w:r w:rsidR="00612494">
        <w:rPr>
          <w:sz w:val="24"/>
          <w:szCs w:val="24"/>
        </w:rPr>
        <w:t xml:space="preserve"> einen zweiten Nachholtermin. Bis der Nachholtermin eingehalten wurde, steht die Note 1. Anschliessend wird die Note </w:t>
      </w:r>
      <w:r w:rsidR="00800161">
        <w:rPr>
          <w:sz w:val="24"/>
          <w:szCs w:val="24"/>
        </w:rPr>
        <w:t>1 durch die</w:t>
      </w:r>
      <w:r w:rsidR="00612494">
        <w:rPr>
          <w:sz w:val="24"/>
          <w:szCs w:val="24"/>
        </w:rPr>
        <w:t xml:space="preserve"> tatsächlich erreichten Note ersetzt.</w:t>
      </w:r>
    </w:p>
    <w:p w14:paraId="2FFA2D04" w14:textId="77777777" w:rsidR="00612494" w:rsidRPr="00612494" w:rsidRDefault="00612494" w:rsidP="00612494">
      <w:pPr>
        <w:rPr>
          <w:sz w:val="24"/>
          <w:szCs w:val="24"/>
        </w:rPr>
      </w:pPr>
    </w:p>
    <w:p w14:paraId="2FFA2D05" w14:textId="77777777" w:rsidR="00A6700B" w:rsidRPr="00806738" w:rsidRDefault="00A6700B" w:rsidP="00A6700B">
      <w:pPr>
        <w:pStyle w:val="Listenabsatz"/>
        <w:ind w:left="1080"/>
        <w:rPr>
          <w:sz w:val="24"/>
          <w:szCs w:val="24"/>
        </w:rPr>
      </w:pPr>
    </w:p>
    <w:p w14:paraId="2FFA2D06" w14:textId="77777777" w:rsidR="00A6700B" w:rsidRPr="00806738" w:rsidRDefault="00A6700B" w:rsidP="0091175E">
      <w:pPr>
        <w:pStyle w:val="Listenabsatz"/>
        <w:numPr>
          <w:ilvl w:val="0"/>
          <w:numId w:val="1"/>
        </w:numPr>
        <w:ind w:left="426"/>
        <w:rPr>
          <w:b/>
          <w:sz w:val="24"/>
          <w:szCs w:val="24"/>
        </w:rPr>
      </w:pPr>
      <w:r w:rsidRPr="00806738">
        <w:rPr>
          <w:b/>
          <w:sz w:val="24"/>
          <w:szCs w:val="24"/>
        </w:rPr>
        <w:t xml:space="preserve">Anzahl </w:t>
      </w:r>
      <w:r w:rsidR="00806738" w:rsidRPr="00806738">
        <w:rPr>
          <w:b/>
          <w:sz w:val="24"/>
          <w:szCs w:val="24"/>
        </w:rPr>
        <w:t xml:space="preserve">Beurteilungen </w:t>
      </w:r>
      <w:r w:rsidRPr="00806738">
        <w:rPr>
          <w:b/>
          <w:sz w:val="24"/>
          <w:szCs w:val="24"/>
        </w:rPr>
        <w:t>pro Woche</w:t>
      </w:r>
    </w:p>
    <w:p w14:paraId="2FFA2D07" w14:textId="77777777" w:rsidR="009764AB" w:rsidRDefault="00A6700B" w:rsidP="009764AB">
      <w:pPr>
        <w:pStyle w:val="Listenabsatz"/>
        <w:numPr>
          <w:ilvl w:val="1"/>
          <w:numId w:val="1"/>
        </w:numPr>
        <w:rPr>
          <w:sz w:val="24"/>
          <w:szCs w:val="24"/>
        </w:rPr>
      </w:pPr>
      <w:r w:rsidRPr="009764AB">
        <w:rPr>
          <w:sz w:val="24"/>
          <w:szCs w:val="24"/>
        </w:rPr>
        <w:t>Wenn möglich max. 6</w:t>
      </w:r>
      <w:r w:rsidR="00806738" w:rsidRPr="009764AB">
        <w:rPr>
          <w:sz w:val="24"/>
          <w:szCs w:val="24"/>
        </w:rPr>
        <w:t xml:space="preserve"> Beurteilungen pro Woche und max. 2 Beurteilungen</w:t>
      </w:r>
      <w:r w:rsidRPr="009764AB">
        <w:rPr>
          <w:sz w:val="24"/>
          <w:szCs w:val="24"/>
        </w:rPr>
        <w:t xml:space="preserve"> pro Tag. Diese Vorgabe dient als Richtlinie, sie ist verhandelbar zwischen </w:t>
      </w:r>
      <w:r w:rsidR="009764AB" w:rsidRPr="009764AB">
        <w:rPr>
          <w:sz w:val="24"/>
          <w:szCs w:val="24"/>
        </w:rPr>
        <w:t>Lernenden</w:t>
      </w:r>
      <w:r w:rsidRPr="009764AB">
        <w:rPr>
          <w:sz w:val="24"/>
          <w:szCs w:val="24"/>
        </w:rPr>
        <w:t xml:space="preserve"> und Lehrperson</w:t>
      </w:r>
      <w:r w:rsidR="001F3ACB">
        <w:rPr>
          <w:sz w:val="24"/>
          <w:szCs w:val="24"/>
        </w:rPr>
        <w:t>en</w:t>
      </w:r>
      <w:r w:rsidRPr="009764AB">
        <w:rPr>
          <w:sz w:val="24"/>
          <w:szCs w:val="24"/>
        </w:rPr>
        <w:t>.</w:t>
      </w:r>
    </w:p>
    <w:p w14:paraId="2FFA2D08" w14:textId="77777777" w:rsidR="00A6700B" w:rsidRPr="009764AB" w:rsidRDefault="00A6700B" w:rsidP="009764AB">
      <w:pPr>
        <w:pStyle w:val="Listenabsatz"/>
        <w:numPr>
          <w:ilvl w:val="1"/>
          <w:numId w:val="1"/>
        </w:numPr>
        <w:rPr>
          <w:sz w:val="24"/>
          <w:szCs w:val="24"/>
        </w:rPr>
      </w:pPr>
      <w:r w:rsidRPr="009764AB">
        <w:rPr>
          <w:sz w:val="24"/>
          <w:szCs w:val="24"/>
        </w:rPr>
        <w:t>Falls das Maximum pro Tag oder Woche bereits erreicht ist, muss die nachfolgende Lehrperson den Prüfungstermin verschieben oder die Terminkollision wird untereinander besprochen.</w:t>
      </w:r>
    </w:p>
    <w:p w14:paraId="2FFA2D09" w14:textId="77777777" w:rsidR="001A2F65" w:rsidRPr="00806738" w:rsidRDefault="001A2F65" w:rsidP="00762993">
      <w:pPr>
        <w:pStyle w:val="Listenabsatz"/>
        <w:numPr>
          <w:ilvl w:val="0"/>
          <w:numId w:val="4"/>
        </w:numPr>
        <w:ind w:left="1134"/>
        <w:rPr>
          <w:sz w:val="24"/>
          <w:szCs w:val="24"/>
        </w:rPr>
      </w:pPr>
      <w:r w:rsidRPr="00806738">
        <w:rPr>
          <w:sz w:val="24"/>
          <w:szCs w:val="24"/>
        </w:rPr>
        <w:t>Eine eventuelle Priorisierung ist zu überlegen. (Fächer mit vielen Wochenstunden haben mehr Verschiebemöglichkeiten).</w:t>
      </w:r>
    </w:p>
    <w:p w14:paraId="2FFA2D0A" w14:textId="2947F2AB" w:rsidR="001A2F65" w:rsidRPr="00806738" w:rsidRDefault="001A2F65" w:rsidP="00762993">
      <w:pPr>
        <w:pStyle w:val="Listenabsatz"/>
        <w:numPr>
          <w:ilvl w:val="0"/>
          <w:numId w:val="4"/>
        </w:numPr>
        <w:ind w:left="1134"/>
        <w:rPr>
          <w:sz w:val="24"/>
          <w:szCs w:val="24"/>
        </w:rPr>
      </w:pPr>
      <w:r w:rsidRPr="00806738">
        <w:rPr>
          <w:sz w:val="24"/>
          <w:szCs w:val="24"/>
        </w:rPr>
        <w:t>Prüfungen sind so früh wie möglich bekannt zu geben</w:t>
      </w:r>
      <w:r w:rsidR="001316A3">
        <w:rPr>
          <w:sz w:val="24"/>
          <w:szCs w:val="24"/>
        </w:rPr>
        <w:t xml:space="preserve"> und im </w:t>
      </w:r>
      <w:r w:rsidR="00BD0EE0">
        <w:rPr>
          <w:sz w:val="24"/>
          <w:szCs w:val="24"/>
        </w:rPr>
        <w:t>Prüfungskalender einzutragen</w:t>
      </w:r>
      <w:r w:rsidR="007A0EA2" w:rsidRPr="00806738">
        <w:rPr>
          <w:sz w:val="24"/>
          <w:szCs w:val="24"/>
        </w:rPr>
        <w:t>.</w:t>
      </w:r>
    </w:p>
    <w:p w14:paraId="2FFA2D0B" w14:textId="40FB6C0D" w:rsidR="007A0EA2" w:rsidRPr="00806738" w:rsidRDefault="007A0EA2" w:rsidP="009764AB">
      <w:pPr>
        <w:pStyle w:val="Listenabsatz"/>
        <w:numPr>
          <w:ilvl w:val="0"/>
          <w:numId w:val="4"/>
        </w:numPr>
        <w:ind w:left="1134"/>
        <w:rPr>
          <w:sz w:val="24"/>
          <w:szCs w:val="24"/>
        </w:rPr>
      </w:pPr>
      <w:r w:rsidRPr="00806738">
        <w:rPr>
          <w:sz w:val="24"/>
          <w:szCs w:val="24"/>
        </w:rPr>
        <w:t>Die Kontrolle liegt bei den</w:t>
      </w:r>
      <w:r w:rsidR="009764AB">
        <w:rPr>
          <w:sz w:val="24"/>
          <w:szCs w:val="24"/>
        </w:rPr>
        <w:t xml:space="preserve"> Lernenden</w:t>
      </w:r>
      <w:r w:rsidR="00BD0EE0">
        <w:rPr>
          <w:sz w:val="24"/>
          <w:szCs w:val="24"/>
        </w:rPr>
        <w:t>.</w:t>
      </w:r>
    </w:p>
    <w:p w14:paraId="2FFA2D0C" w14:textId="77777777" w:rsidR="00A6700B" w:rsidRPr="00806738" w:rsidRDefault="00A6700B" w:rsidP="00A6700B">
      <w:pPr>
        <w:ind w:left="720"/>
        <w:rPr>
          <w:sz w:val="24"/>
          <w:szCs w:val="24"/>
        </w:rPr>
      </w:pPr>
    </w:p>
    <w:p w14:paraId="2FFA2D0D" w14:textId="77777777" w:rsidR="00A6700B" w:rsidRPr="00806738" w:rsidRDefault="00A6700B" w:rsidP="0091175E">
      <w:pPr>
        <w:pStyle w:val="Listenabsatz"/>
        <w:numPr>
          <w:ilvl w:val="0"/>
          <w:numId w:val="1"/>
        </w:numPr>
        <w:ind w:left="426"/>
        <w:rPr>
          <w:b/>
          <w:sz w:val="24"/>
          <w:szCs w:val="24"/>
        </w:rPr>
      </w:pPr>
      <w:r w:rsidRPr="00806738">
        <w:rPr>
          <w:b/>
          <w:sz w:val="24"/>
          <w:szCs w:val="24"/>
        </w:rPr>
        <w:t>Blitzprüfung</w:t>
      </w:r>
    </w:p>
    <w:p w14:paraId="2FFA2D0E" w14:textId="1A60AAE3" w:rsidR="00A6700B" w:rsidRDefault="00800161" w:rsidP="00800161">
      <w:pPr>
        <w:pStyle w:val="Listenabsatz"/>
        <w:numPr>
          <w:ilvl w:val="1"/>
          <w:numId w:val="1"/>
        </w:numPr>
        <w:rPr>
          <w:sz w:val="24"/>
          <w:szCs w:val="24"/>
        </w:rPr>
      </w:pPr>
      <w:r w:rsidRPr="00800161">
        <w:rPr>
          <w:sz w:val="24"/>
          <w:szCs w:val="24"/>
        </w:rPr>
        <w:t>Unter „Blitzprüfung“ verstehen wir eine Lernsta</w:t>
      </w:r>
      <w:r w:rsidR="00A316DA">
        <w:rPr>
          <w:sz w:val="24"/>
          <w:szCs w:val="24"/>
        </w:rPr>
        <w:t>n</w:t>
      </w:r>
      <w:r w:rsidRPr="00800161">
        <w:rPr>
          <w:sz w:val="24"/>
          <w:szCs w:val="24"/>
        </w:rPr>
        <w:t>dserfassung, we</w:t>
      </w:r>
      <w:r w:rsidR="001F3ACB">
        <w:rPr>
          <w:sz w:val="24"/>
          <w:szCs w:val="24"/>
        </w:rPr>
        <w:t>lche für die Weiterplanung</w:t>
      </w:r>
      <w:r w:rsidR="00A316DA">
        <w:rPr>
          <w:sz w:val="24"/>
          <w:szCs w:val="24"/>
        </w:rPr>
        <w:t xml:space="preserve"> (Abfragen des Vorwissens</w:t>
      </w:r>
      <w:r w:rsidRPr="00800161">
        <w:rPr>
          <w:sz w:val="24"/>
          <w:szCs w:val="24"/>
        </w:rPr>
        <w:t>) oder als Ergebnissicherung am Ende der Lektion eingesetzt w</w:t>
      </w:r>
      <w:r w:rsidR="00A316DA">
        <w:rPr>
          <w:sz w:val="24"/>
          <w:szCs w:val="24"/>
        </w:rPr>
        <w:t>ird</w:t>
      </w:r>
      <w:r w:rsidRPr="00800161">
        <w:rPr>
          <w:sz w:val="24"/>
          <w:szCs w:val="24"/>
        </w:rPr>
        <w:t>. Diese Lernsta</w:t>
      </w:r>
      <w:r w:rsidR="00A316DA">
        <w:rPr>
          <w:sz w:val="24"/>
          <w:szCs w:val="24"/>
        </w:rPr>
        <w:t>ndserfassung wird</w:t>
      </w:r>
      <w:r w:rsidRPr="00800161">
        <w:rPr>
          <w:sz w:val="24"/>
          <w:szCs w:val="24"/>
        </w:rPr>
        <w:t xml:space="preserve"> nicht bew</w:t>
      </w:r>
      <w:r w:rsidR="00A316DA">
        <w:rPr>
          <w:sz w:val="24"/>
          <w:szCs w:val="24"/>
        </w:rPr>
        <w:t xml:space="preserve">ertet und ist </w:t>
      </w:r>
      <w:r w:rsidRPr="00800161">
        <w:rPr>
          <w:sz w:val="24"/>
          <w:szCs w:val="24"/>
        </w:rPr>
        <w:t>nicht notenrelevant.</w:t>
      </w:r>
    </w:p>
    <w:p w14:paraId="552AD3AB" w14:textId="77777777" w:rsidR="0025102C" w:rsidRPr="00800161" w:rsidRDefault="0025102C" w:rsidP="0025102C">
      <w:pPr>
        <w:pStyle w:val="Listenabsatz"/>
        <w:ind w:left="1080"/>
        <w:rPr>
          <w:sz w:val="24"/>
          <w:szCs w:val="24"/>
        </w:rPr>
      </w:pPr>
    </w:p>
    <w:p w14:paraId="2FFA2D0F" w14:textId="67072A19" w:rsidR="00A6700B" w:rsidRPr="00806738" w:rsidRDefault="0025102C" w:rsidP="0091175E">
      <w:pPr>
        <w:pStyle w:val="Listenabsatz"/>
        <w:numPr>
          <w:ilvl w:val="0"/>
          <w:numId w:val="1"/>
        </w:numPr>
        <w:ind w:left="426"/>
        <w:rPr>
          <w:b/>
          <w:sz w:val="24"/>
          <w:szCs w:val="24"/>
        </w:rPr>
      </w:pPr>
      <w:r>
        <w:rPr>
          <w:b/>
          <w:sz w:val="24"/>
          <w:szCs w:val="24"/>
        </w:rPr>
        <w:br w:type="column"/>
      </w:r>
      <w:r w:rsidR="00A6700B" w:rsidRPr="00806738">
        <w:rPr>
          <w:b/>
          <w:sz w:val="24"/>
          <w:szCs w:val="24"/>
        </w:rPr>
        <w:lastRenderedPageBreak/>
        <w:t>Noten</w:t>
      </w:r>
    </w:p>
    <w:p w14:paraId="2FFA2D10" w14:textId="77777777" w:rsidR="00BB255C" w:rsidRPr="00806738" w:rsidRDefault="00BB255C" w:rsidP="00BB255C">
      <w:pPr>
        <w:pStyle w:val="Listenabsatz"/>
        <w:numPr>
          <w:ilvl w:val="1"/>
          <w:numId w:val="1"/>
        </w:numPr>
        <w:rPr>
          <w:sz w:val="24"/>
          <w:szCs w:val="24"/>
        </w:rPr>
      </w:pPr>
      <w:r w:rsidRPr="00806738">
        <w:rPr>
          <w:sz w:val="24"/>
          <w:szCs w:val="24"/>
        </w:rPr>
        <w:t>Allgemeines</w:t>
      </w:r>
    </w:p>
    <w:p w14:paraId="2FFA2D11" w14:textId="77777777" w:rsidR="007949B7" w:rsidRPr="00806738" w:rsidRDefault="00BB255C" w:rsidP="009764AB">
      <w:pPr>
        <w:pStyle w:val="Listenabsatz"/>
        <w:numPr>
          <w:ilvl w:val="0"/>
          <w:numId w:val="6"/>
        </w:numPr>
        <w:rPr>
          <w:sz w:val="24"/>
          <w:szCs w:val="24"/>
        </w:rPr>
      </w:pPr>
      <w:r w:rsidRPr="00806738">
        <w:rPr>
          <w:sz w:val="24"/>
          <w:szCs w:val="24"/>
        </w:rPr>
        <w:t>Die</w:t>
      </w:r>
      <w:r w:rsidR="009764AB">
        <w:rPr>
          <w:sz w:val="24"/>
          <w:szCs w:val="24"/>
        </w:rPr>
        <w:t xml:space="preserve"> Lernenden</w:t>
      </w:r>
      <w:r w:rsidR="007949B7" w:rsidRPr="00806738">
        <w:rPr>
          <w:sz w:val="24"/>
          <w:szCs w:val="24"/>
        </w:rPr>
        <w:t xml:space="preserve"> müssen vorgängig informiert werden, was geprüft wird.</w:t>
      </w:r>
    </w:p>
    <w:p w14:paraId="2FFA2D12" w14:textId="77777777" w:rsidR="007949B7" w:rsidRPr="00806738" w:rsidRDefault="007949B7" w:rsidP="007949B7">
      <w:pPr>
        <w:pStyle w:val="Listenabsatz"/>
        <w:numPr>
          <w:ilvl w:val="0"/>
          <w:numId w:val="6"/>
        </w:numPr>
        <w:rPr>
          <w:sz w:val="24"/>
          <w:szCs w:val="24"/>
        </w:rPr>
      </w:pPr>
      <w:r w:rsidRPr="00806738">
        <w:rPr>
          <w:sz w:val="24"/>
          <w:szCs w:val="24"/>
        </w:rPr>
        <w:t>Die angegebenen Lernziele müssen gleichzeitig Lernziele sein für die Prüfung.</w:t>
      </w:r>
    </w:p>
    <w:p w14:paraId="2FFA2D13" w14:textId="77777777" w:rsidR="007949B7" w:rsidRPr="00806738" w:rsidRDefault="007949B7" w:rsidP="007949B7">
      <w:pPr>
        <w:pStyle w:val="Listenabsatz"/>
        <w:numPr>
          <w:ilvl w:val="0"/>
          <w:numId w:val="6"/>
        </w:numPr>
        <w:rPr>
          <w:sz w:val="24"/>
          <w:szCs w:val="24"/>
        </w:rPr>
      </w:pPr>
      <w:r w:rsidRPr="00806738">
        <w:rPr>
          <w:sz w:val="24"/>
          <w:szCs w:val="24"/>
        </w:rPr>
        <w:t>Die Lernziele beinhalten primär stoffliche und allenfalls instrumentelle Aspekte.</w:t>
      </w:r>
    </w:p>
    <w:p w14:paraId="2FFA2D14" w14:textId="77777777" w:rsidR="00BB255C" w:rsidRPr="00806738" w:rsidRDefault="007949B7" w:rsidP="007949B7">
      <w:pPr>
        <w:pStyle w:val="Listenabsatz"/>
        <w:numPr>
          <w:ilvl w:val="0"/>
          <w:numId w:val="6"/>
        </w:numPr>
        <w:rPr>
          <w:sz w:val="24"/>
          <w:szCs w:val="24"/>
        </w:rPr>
      </w:pPr>
      <w:r w:rsidRPr="00806738">
        <w:rPr>
          <w:sz w:val="24"/>
          <w:szCs w:val="24"/>
        </w:rPr>
        <w:t>Während der Prüfung muss die maximal zu erreichende Punktzahl/Gewichtung pro Aufgabe bekannt sein.</w:t>
      </w:r>
    </w:p>
    <w:p w14:paraId="2FFA2D15" w14:textId="77777777" w:rsidR="00BB255C" w:rsidRPr="00806738" w:rsidRDefault="007949B7" w:rsidP="007949B7">
      <w:pPr>
        <w:pStyle w:val="Listenabsatz"/>
        <w:numPr>
          <w:ilvl w:val="0"/>
          <w:numId w:val="6"/>
        </w:numPr>
        <w:rPr>
          <w:sz w:val="24"/>
          <w:szCs w:val="24"/>
        </w:rPr>
      </w:pPr>
      <w:r w:rsidRPr="00806738">
        <w:rPr>
          <w:sz w:val="24"/>
          <w:szCs w:val="24"/>
        </w:rPr>
        <w:t>Der Benotungsm</w:t>
      </w:r>
      <w:r w:rsidR="00BB255C" w:rsidRPr="00806738">
        <w:rPr>
          <w:sz w:val="24"/>
          <w:szCs w:val="24"/>
        </w:rPr>
        <w:t>assstab muss vorgängig nicht bekannt gegeben werden.</w:t>
      </w:r>
      <w:r w:rsidRPr="00806738">
        <w:rPr>
          <w:sz w:val="24"/>
          <w:szCs w:val="24"/>
        </w:rPr>
        <w:t xml:space="preserve"> </w:t>
      </w:r>
    </w:p>
    <w:p w14:paraId="2FFA2D16" w14:textId="77777777" w:rsidR="00BB255C" w:rsidRPr="00806738" w:rsidRDefault="007949B7" w:rsidP="009764AB">
      <w:pPr>
        <w:pStyle w:val="Listenabsatz"/>
        <w:numPr>
          <w:ilvl w:val="0"/>
          <w:numId w:val="4"/>
        </w:numPr>
        <w:rPr>
          <w:sz w:val="24"/>
          <w:szCs w:val="24"/>
        </w:rPr>
      </w:pPr>
      <w:r w:rsidRPr="00806738">
        <w:rPr>
          <w:sz w:val="24"/>
          <w:szCs w:val="24"/>
        </w:rPr>
        <w:t>Die Prüfung in nicht-niveaugetrennten Fächern soll so zusammengestellt sein, dass ein fleissiger schwach</w:t>
      </w:r>
      <w:r w:rsidR="00806738" w:rsidRPr="00806738">
        <w:rPr>
          <w:sz w:val="24"/>
          <w:szCs w:val="24"/>
        </w:rPr>
        <w:t xml:space="preserve">er </w:t>
      </w:r>
      <w:r w:rsidR="009764AB">
        <w:rPr>
          <w:sz w:val="24"/>
          <w:szCs w:val="24"/>
        </w:rPr>
        <w:t>Lernender</w:t>
      </w:r>
      <w:r w:rsidR="00806738" w:rsidRPr="00806738">
        <w:rPr>
          <w:sz w:val="24"/>
          <w:szCs w:val="24"/>
        </w:rPr>
        <w:t xml:space="preserve"> die Möglichkeit hat</w:t>
      </w:r>
      <w:r w:rsidRPr="00806738">
        <w:rPr>
          <w:sz w:val="24"/>
          <w:szCs w:val="24"/>
        </w:rPr>
        <w:t xml:space="preserve"> die Note 4 zu erreichen (Basicaufgaben). </w:t>
      </w:r>
      <w:r w:rsidRPr="00806738">
        <w:rPr>
          <w:sz w:val="24"/>
          <w:szCs w:val="24"/>
        </w:rPr>
        <w:sym w:font="Wingdings" w:char="F0E0"/>
      </w:r>
      <w:r w:rsidRPr="00806738">
        <w:rPr>
          <w:sz w:val="24"/>
          <w:szCs w:val="24"/>
        </w:rPr>
        <w:t xml:space="preserve"> Evtl. Verhältnis 2/3 Basicaufgaben zu 1/3 schwierigen Aufgaben.</w:t>
      </w:r>
    </w:p>
    <w:p w14:paraId="2FFA2D17" w14:textId="77777777" w:rsidR="00A6700B" w:rsidRPr="00806738" w:rsidRDefault="00A6700B" w:rsidP="00A6700B">
      <w:pPr>
        <w:pStyle w:val="Listenabsatz"/>
        <w:numPr>
          <w:ilvl w:val="1"/>
          <w:numId w:val="1"/>
        </w:numPr>
        <w:rPr>
          <w:sz w:val="24"/>
          <w:szCs w:val="24"/>
        </w:rPr>
      </w:pPr>
      <w:r w:rsidRPr="00806738">
        <w:rPr>
          <w:sz w:val="24"/>
          <w:szCs w:val="24"/>
        </w:rPr>
        <w:t>Notenmassstab</w:t>
      </w:r>
    </w:p>
    <w:p w14:paraId="2FFA2D18" w14:textId="77777777" w:rsidR="00A6700B" w:rsidRPr="00806738" w:rsidRDefault="00FF6F4A" w:rsidP="00BB255C">
      <w:pPr>
        <w:pStyle w:val="Listenabsatz"/>
        <w:numPr>
          <w:ilvl w:val="0"/>
          <w:numId w:val="5"/>
        </w:numPr>
        <w:rPr>
          <w:sz w:val="24"/>
          <w:szCs w:val="24"/>
        </w:rPr>
      </w:pPr>
      <w:r w:rsidRPr="00806738">
        <w:rPr>
          <w:sz w:val="24"/>
          <w:szCs w:val="24"/>
        </w:rPr>
        <w:t>Die Lehrperson bestimmt den Benotungsmassstab.</w:t>
      </w:r>
    </w:p>
    <w:p w14:paraId="2FFA2D19" w14:textId="77777777" w:rsidR="00BB255C" w:rsidRPr="00806738" w:rsidRDefault="00BB255C" w:rsidP="00BB255C">
      <w:pPr>
        <w:pStyle w:val="Listenabsatz"/>
        <w:numPr>
          <w:ilvl w:val="0"/>
          <w:numId w:val="5"/>
        </w:numPr>
        <w:rPr>
          <w:sz w:val="24"/>
          <w:szCs w:val="24"/>
        </w:rPr>
      </w:pPr>
      <w:r w:rsidRPr="00806738">
        <w:rPr>
          <w:sz w:val="24"/>
          <w:szCs w:val="24"/>
        </w:rPr>
        <w:t>Nicht jeder Massstab muss linear sein</w:t>
      </w:r>
      <w:r w:rsidR="00FF6F4A" w:rsidRPr="00806738">
        <w:rPr>
          <w:sz w:val="24"/>
          <w:szCs w:val="24"/>
        </w:rPr>
        <w:t>.</w:t>
      </w:r>
    </w:p>
    <w:p w14:paraId="2FFA2D1A" w14:textId="77777777" w:rsidR="00BB255C" w:rsidRPr="00806738" w:rsidRDefault="00FF6F4A" w:rsidP="00BB255C">
      <w:pPr>
        <w:pStyle w:val="Listenabsatz"/>
        <w:numPr>
          <w:ilvl w:val="0"/>
          <w:numId w:val="5"/>
        </w:numPr>
        <w:rPr>
          <w:sz w:val="24"/>
          <w:szCs w:val="24"/>
        </w:rPr>
      </w:pPr>
      <w:r w:rsidRPr="00806738">
        <w:rPr>
          <w:sz w:val="24"/>
          <w:szCs w:val="24"/>
        </w:rPr>
        <w:t>I</w:t>
      </w:r>
      <w:r w:rsidR="00BB255C" w:rsidRPr="00806738">
        <w:rPr>
          <w:sz w:val="24"/>
          <w:szCs w:val="24"/>
        </w:rPr>
        <w:t xml:space="preserve">m Zwischenzeugnis und im Zeugnis werden </w:t>
      </w:r>
      <w:r w:rsidRPr="00806738">
        <w:rPr>
          <w:sz w:val="24"/>
          <w:szCs w:val="24"/>
        </w:rPr>
        <w:t xml:space="preserve">nur </w:t>
      </w:r>
      <w:r w:rsidR="00BB255C" w:rsidRPr="00806738">
        <w:rPr>
          <w:sz w:val="24"/>
          <w:szCs w:val="24"/>
        </w:rPr>
        <w:t>halbe Noten vermerkt</w:t>
      </w:r>
      <w:r w:rsidRPr="00806738">
        <w:rPr>
          <w:sz w:val="24"/>
          <w:szCs w:val="24"/>
        </w:rPr>
        <w:t>.</w:t>
      </w:r>
    </w:p>
    <w:p w14:paraId="2FFA2D1B" w14:textId="77777777" w:rsidR="0047036B" w:rsidRPr="00806738" w:rsidRDefault="00BB255C" w:rsidP="00BB255C">
      <w:pPr>
        <w:pStyle w:val="Listenabsatz"/>
        <w:numPr>
          <w:ilvl w:val="1"/>
          <w:numId w:val="1"/>
        </w:numPr>
        <w:rPr>
          <w:sz w:val="24"/>
          <w:szCs w:val="24"/>
        </w:rPr>
      </w:pPr>
      <w:r w:rsidRPr="00806738">
        <w:rPr>
          <w:sz w:val="24"/>
          <w:szCs w:val="24"/>
        </w:rPr>
        <w:t>Notengewichtung</w:t>
      </w:r>
    </w:p>
    <w:p w14:paraId="2FFA2D1C" w14:textId="77777777" w:rsidR="00BB255C" w:rsidRPr="00806738" w:rsidRDefault="00806738" w:rsidP="00BB255C">
      <w:pPr>
        <w:pStyle w:val="Listenabsatz"/>
        <w:ind w:left="1080"/>
        <w:rPr>
          <w:sz w:val="24"/>
          <w:szCs w:val="24"/>
        </w:rPr>
      </w:pPr>
      <w:r w:rsidRPr="00806738">
        <w:rPr>
          <w:sz w:val="24"/>
          <w:szCs w:val="24"/>
        </w:rPr>
        <w:t xml:space="preserve">Eine </w:t>
      </w:r>
      <w:r w:rsidR="00074D27" w:rsidRPr="00806738">
        <w:rPr>
          <w:sz w:val="24"/>
          <w:szCs w:val="24"/>
        </w:rPr>
        <w:t>Noteng</w:t>
      </w:r>
      <w:r w:rsidR="00BB255C" w:rsidRPr="00806738">
        <w:rPr>
          <w:sz w:val="24"/>
          <w:szCs w:val="24"/>
        </w:rPr>
        <w:t>ewichtung</w:t>
      </w:r>
      <w:r w:rsidR="00A316DA">
        <w:rPr>
          <w:sz w:val="24"/>
          <w:szCs w:val="24"/>
        </w:rPr>
        <w:t>, welche den</w:t>
      </w:r>
      <w:r w:rsidR="00BB255C" w:rsidRPr="00806738">
        <w:rPr>
          <w:sz w:val="24"/>
          <w:szCs w:val="24"/>
        </w:rPr>
        <w:t xml:space="preserve"> </w:t>
      </w:r>
      <w:r w:rsidR="00A316DA">
        <w:rPr>
          <w:sz w:val="24"/>
          <w:szCs w:val="24"/>
        </w:rPr>
        <w:t>Stoffumfang, den S</w:t>
      </w:r>
      <w:r w:rsidR="00BB255C" w:rsidRPr="00806738">
        <w:rPr>
          <w:sz w:val="24"/>
          <w:szCs w:val="24"/>
        </w:rPr>
        <w:t>chwierigkeit</w:t>
      </w:r>
      <w:r w:rsidR="00A316DA">
        <w:rPr>
          <w:sz w:val="24"/>
          <w:szCs w:val="24"/>
        </w:rPr>
        <w:t>sgrad und die K</w:t>
      </w:r>
      <w:r w:rsidR="00BB255C" w:rsidRPr="00806738">
        <w:rPr>
          <w:sz w:val="24"/>
          <w:szCs w:val="24"/>
        </w:rPr>
        <w:t>omplexität</w:t>
      </w:r>
      <w:r w:rsidR="00074D27" w:rsidRPr="00806738">
        <w:rPr>
          <w:sz w:val="24"/>
          <w:szCs w:val="24"/>
        </w:rPr>
        <w:t xml:space="preserve"> </w:t>
      </w:r>
      <w:r w:rsidR="00A316DA">
        <w:rPr>
          <w:sz w:val="24"/>
          <w:szCs w:val="24"/>
        </w:rPr>
        <w:t xml:space="preserve">der Prüfung einbezieht, </w:t>
      </w:r>
      <w:r w:rsidR="00074D27" w:rsidRPr="00806738">
        <w:rPr>
          <w:sz w:val="24"/>
          <w:szCs w:val="24"/>
        </w:rPr>
        <w:t>ist möglich.</w:t>
      </w:r>
    </w:p>
    <w:p w14:paraId="2FFA2D1D" w14:textId="77777777" w:rsidR="00BB255C" w:rsidRPr="00806738" w:rsidRDefault="00BB255C" w:rsidP="00BB255C">
      <w:pPr>
        <w:pStyle w:val="Listenabsatz"/>
        <w:numPr>
          <w:ilvl w:val="1"/>
          <w:numId w:val="1"/>
        </w:numPr>
        <w:rPr>
          <w:sz w:val="24"/>
          <w:szCs w:val="24"/>
        </w:rPr>
      </w:pPr>
      <w:r w:rsidRPr="00806738">
        <w:rPr>
          <w:sz w:val="24"/>
          <w:szCs w:val="24"/>
        </w:rPr>
        <w:t>Bewertung</w:t>
      </w:r>
    </w:p>
    <w:p w14:paraId="2FFA2D1E" w14:textId="77777777" w:rsidR="00BB255C" w:rsidRPr="00806738" w:rsidRDefault="0079151E" w:rsidP="00BB255C">
      <w:pPr>
        <w:pStyle w:val="Listenabsatz"/>
        <w:numPr>
          <w:ilvl w:val="0"/>
          <w:numId w:val="5"/>
        </w:numPr>
        <w:rPr>
          <w:sz w:val="24"/>
          <w:szCs w:val="24"/>
        </w:rPr>
      </w:pPr>
      <w:r w:rsidRPr="00806738">
        <w:rPr>
          <w:sz w:val="24"/>
          <w:szCs w:val="24"/>
        </w:rPr>
        <w:t xml:space="preserve">In </w:t>
      </w:r>
      <w:r w:rsidR="00BB255C" w:rsidRPr="00806738">
        <w:rPr>
          <w:sz w:val="24"/>
          <w:szCs w:val="24"/>
        </w:rPr>
        <w:t>musi</w:t>
      </w:r>
      <w:r w:rsidR="00A316DA">
        <w:rPr>
          <w:sz w:val="24"/>
          <w:szCs w:val="24"/>
        </w:rPr>
        <w:t xml:space="preserve">schen, gestalterischen Fächern </w:t>
      </w:r>
      <w:r w:rsidR="00BB255C" w:rsidRPr="00806738">
        <w:rPr>
          <w:sz w:val="24"/>
          <w:szCs w:val="24"/>
        </w:rPr>
        <w:t xml:space="preserve">sowie Sport sollte der </w:t>
      </w:r>
      <w:r w:rsidRPr="00806738">
        <w:rPr>
          <w:sz w:val="24"/>
          <w:szCs w:val="24"/>
        </w:rPr>
        <w:t>individuelle  Lernzuwachs</w:t>
      </w:r>
      <w:r w:rsidR="00BB255C" w:rsidRPr="00806738">
        <w:rPr>
          <w:sz w:val="24"/>
          <w:szCs w:val="24"/>
        </w:rPr>
        <w:t xml:space="preserve"> mitbewerte</w:t>
      </w:r>
      <w:r w:rsidR="00B74535" w:rsidRPr="00806738">
        <w:rPr>
          <w:sz w:val="24"/>
          <w:szCs w:val="24"/>
        </w:rPr>
        <w:t>t</w:t>
      </w:r>
      <w:r w:rsidR="00BB255C" w:rsidRPr="00806738">
        <w:rPr>
          <w:sz w:val="24"/>
          <w:szCs w:val="24"/>
        </w:rPr>
        <w:t xml:space="preserve"> werden, wobei die persönlichen Voraussetzungen zu berücksichtigen sind</w:t>
      </w:r>
      <w:r w:rsidRPr="00806738">
        <w:rPr>
          <w:sz w:val="24"/>
          <w:szCs w:val="24"/>
        </w:rPr>
        <w:t>.</w:t>
      </w:r>
    </w:p>
    <w:p w14:paraId="2FFA2D1F" w14:textId="77777777" w:rsidR="0079151E" w:rsidRPr="00806738" w:rsidRDefault="0079151E" w:rsidP="00BB255C">
      <w:pPr>
        <w:pStyle w:val="Listenabsatz"/>
        <w:numPr>
          <w:ilvl w:val="0"/>
          <w:numId w:val="5"/>
        </w:numPr>
        <w:rPr>
          <w:sz w:val="24"/>
          <w:szCs w:val="24"/>
        </w:rPr>
      </w:pPr>
      <w:r w:rsidRPr="00806738">
        <w:rPr>
          <w:sz w:val="24"/>
          <w:szCs w:val="24"/>
        </w:rPr>
        <w:t>Im Sport sollen die körperlichen Voraussetzungen bei der Bewertung berücksichtigt werden können.</w:t>
      </w:r>
    </w:p>
    <w:p w14:paraId="2FFA2D20" w14:textId="77777777" w:rsidR="00BB255C" w:rsidRPr="00806738" w:rsidRDefault="00BB255C" w:rsidP="00BB255C">
      <w:pPr>
        <w:pStyle w:val="Listenabsatz"/>
        <w:numPr>
          <w:ilvl w:val="0"/>
          <w:numId w:val="5"/>
        </w:numPr>
        <w:rPr>
          <w:sz w:val="24"/>
          <w:szCs w:val="24"/>
        </w:rPr>
      </w:pPr>
      <w:r w:rsidRPr="00806738">
        <w:rPr>
          <w:sz w:val="24"/>
          <w:szCs w:val="24"/>
        </w:rPr>
        <w:t>Die Selbstbeurteilung ist nicht notenrelevant</w:t>
      </w:r>
      <w:r w:rsidR="0079151E" w:rsidRPr="00806738">
        <w:rPr>
          <w:sz w:val="24"/>
          <w:szCs w:val="24"/>
        </w:rPr>
        <w:t>.</w:t>
      </w:r>
    </w:p>
    <w:p w14:paraId="2FFA2D21" w14:textId="77777777" w:rsidR="00BB255C" w:rsidRPr="00806738" w:rsidRDefault="00BB255C" w:rsidP="00BB255C">
      <w:pPr>
        <w:pStyle w:val="Listenabsatz"/>
        <w:numPr>
          <w:ilvl w:val="1"/>
          <w:numId w:val="1"/>
        </w:numPr>
        <w:rPr>
          <w:sz w:val="24"/>
          <w:szCs w:val="24"/>
        </w:rPr>
      </w:pPr>
      <w:r w:rsidRPr="00806738">
        <w:rPr>
          <w:sz w:val="24"/>
          <w:szCs w:val="24"/>
        </w:rPr>
        <w:t>Noten runden</w:t>
      </w:r>
    </w:p>
    <w:p w14:paraId="2FFA2D22" w14:textId="77777777" w:rsidR="00BB255C" w:rsidRPr="00806738" w:rsidRDefault="00BB255C" w:rsidP="00BB255C">
      <w:pPr>
        <w:pStyle w:val="Listenabsatz"/>
        <w:ind w:left="1080"/>
        <w:rPr>
          <w:sz w:val="24"/>
          <w:szCs w:val="24"/>
        </w:rPr>
      </w:pPr>
      <w:r w:rsidRPr="00806738">
        <w:rPr>
          <w:sz w:val="24"/>
          <w:szCs w:val="24"/>
        </w:rPr>
        <w:t>Im Zwischenzeugnis und im Zeugnis werden nur halbe Noten geschrieben</w:t>
      </w:r>
      <w:r w:rsidR="0079151E" w:rsidRPr="00806738">
        <w:rPr>
          <w:sz w:val="24"/>
          <w:szCs w:val="24"/>
        </w:rPr>
        <w:t>. Der Durchschnitt wird entsprechend mathematisch gerundet:</w:t>
      </w:r>
    </w:p>
    <w:p w14:paraId="2FFA2D23" w14:textId="77777777" w:rsidR="00BB255C" w:rsidRPr="00806738" w:rsidRDefault="00BB255C" w:rsidP="00BB255C">
      <w:pPr>
        <w:pStyle w:val="Listenabsatz"/>
        <w:ind w:left="1080"/>
        <w:rPr>
          <w:sz w:val="24"/>
          <w:szCs w:val="24"/>
        </w:rPr>
      </w:pPr>
      <w:r w:rsidRPr="00806738">
        <w:rPr>
          <w:sz w:val="24"/>
          <w:szCs w:val="24"/>
        </w:rPr>
        <w:t>5.75 – 6</w:t>
      </w:r>
      <w:r w:rsidRPr="00806738">
        <w:rPr>
          <w:sz w:val="24"/>
          <w:szCs w:val="24"/>
        </w:rPr>
        <w:tab/>
        <w:t>=</w:t>
      </w:r>
      <w:r w:rsidRPr="00806738">
        <w:rPr>
          <w:sz w:val="24"/>
          <w:szCs w:val="24"/>
        </w:rPr>
        <w:tab/>
        <w:t>6</w:t>
      </w:r>
    </w:p>
    <w:p w14:paraId="2FFA2D24" w14:textId="77777777" w:rsidR="00BB255C" w:rsidRPr="00806738" w:rsidRDefault="00BB255C" w:rsidP="00BB255C">
      <w:pPr>
        <w:pStyle w:val="Listenabsatz"/>
        <w:ind w:left="1080"/>
        <w:rPr>
          <w:sz w:val="24"/>
          <w:szCs w:val="24"/>
        </w:rPr>
      </w:pPr>
      <w:r w:rsidRPr="00806738">
        <w:rPr>
          <w:sz w:val="24"/>
          <w:szCs w:val="24"/>
        </w:rPr>
        <w:t>5.25 – 5.74</w:t>
      </w:r>
      <w:r w:rsidRPr="00806738">
        <w:rPr>
          <w:sz w:val="24"/>
          <w:szCs w:val="24"/>
        </w:rPr>
        <w:tab/>
        <w:t>=</w:t>
      </w:r>
      <w:r w:rsidRPr="00806738">
        <w:rPr>
          <w:sz w:val="24"/>
          <w:szCs w:val="24"/>
        </w:rPr>
        <w:tab/>
        <w:t>5.5</w:t>
      </w:r>
    </w:p>
    <w:p w14:paraId="2FFA2D25" w14:textId="77777777" w:rsidR="00BB255C" w:rsidRPr="00806738" w:rsidRDefault="00BB255C" w:rsidP="00BB255C">
      <w:pPr>
        <w:pStyle w:val="Listenabsatz"/>
        <w:ind w:left="1080"/>
        <w:rPr>
          <w:sz w:val="24"/>
          <w:szCs w:val="24"/>
        </w:rPr>
      </w:pPr>
      <w:r w:rsidRPr="00806738">
        <w:rPr>
          <w:sz w:val="24"/>
          <w:szCs w:val="24"/>
        </w:rPr>
        <w:t>4.75 – 5.24</w:t>
      </w:r>
      <w:r w:rsidRPr="00806738">
        <w:rPr>
          <w:sz w:val="24"/>
          <w:szCs w:val="24"/>
        </w:rPr>
        <w:tab/>
        <w:t>=</w:t>
      </w:r>
      <w:r w:rsidRPr="00806738">
        <w:rPr>
          <w:sz w:val="24"/>
          <w:szCs w:val="24"/>
        </w:rPr>
        <w:tab/>
        <w:t>5</w:t>
      </w:r>
    </w:p>
    <w:p w14:paraId="2FFA2D26" w14:textId="77777777" w:rsidR="009B0BC0" w:rsidRPr="00806738" w:rsidRDefault="009B0BC0" w:rsidP="00BB255C">
      <w:pPr>
        <w:pStyle w:val="Listenabsatz"/>
        <w:ind w:left="1080"/>
        <w:rPr>
          <w:sz w:val="24"/>
          <w:szCs w:val="24"/>
        </w:rPr>
      </w:pPr>
      <w:r w:rsidRPr="00806738">
        <w:rPr>
          <w:sz w:val="24"/>
          <w:szCs w:val="24"/>
        </w:rPr>
        <w:t>4.25 – 4.74</w:t>
      </w:r>
      <w:r w:rsidRPr="00806738">
        <w:rPr>
          <w:sz w:val="24"/>
          <w:szCs w:val="24"/>
        </w:rPr>
        <w:tab/>
        <w:t>=</w:t>
      </w:r>
      <w:r w:rsidRPr="00806738">
        <w:rPr>
          <w:sz w:val="24"/>
          <w:szCs w:val="24"/>
        </w:rPr>
        <w:tab/>
        <w:t>4.5</w:t>
      </w:r>
    </w:p>
    <w:p w14:paraId="2FFA2D27" w14:textId="77777777" w:rsidR="009B0BC0" w:rsidRPr="00806738" w:rsidRDefault="009B0BC0" w:rsidP="00BB255C">
      <w:pPr>
        <w:pStyle w:val="Listenabsatz"/>
        <w:ind w:left="1080"/>
        <w:rPr>
          <w:sz w:val="24"/>
          <w:szCs w:val="24"/>
        </w:rPr>
      </w:pPr>
      <w:r w:rsidRPr="00806738">
        <w:rPr>
          <w:sz w:val="24"/>
          <w:szCs w:val="24"/>
        </w:rPr>
        <w:t>3.75 – 4.24</w:t>
      </w:r>
      <w:r w:rsidRPr="00806738">
        <w:rPr>
          <w:sz w:val="24"/>
          <w:szCs w:val="24"/>
        </w:rPr>
        <w:tab/>
        <w:t>=</w:t>
      </w:r>
      <w:r w:rsidRPr="00806738">
        <w:rPr>
          <w:sz w:val="24"/>
          <w:szCs w:val="24"/>
        </w:rPr>
        <w:tab/>
        <w:t>4</w:t>
      </w:r>
    </w:p>
    <w:p w14:paraId="2FFA2D28" w14:textId="77777777" w:rsidR="009B0BC0" w:rsidRPr="00806738" w:rsidRDefault="009B0BC0" w:rsidP="00BB255C">
      <w:pPr>
        <w:pStyle w:val="Listenabsatz"/>
        <w:ind w:left="1080"/>
        <w:rPr>
          <w:sz w:val="24"/>
          <w:szCs w:val="24"/>
        </w:rPr>
      </w:pPr>
      <w:r w:rsidRPr="00806738">
        <w:rPr>
          <w:sz w:val="24"/>
          <w:szCs w:val="24"/>
        </w:rPr>
        <w:t>usw.</w:t>
      </w:r>
    </w:p>
    <w:p w14:paraId="2FFA2D29" w14:textId="77777777" w:rsidR="00BB255C" w:rsidRPr="00806738" w:rsidRDefault="00BB255C" w:rsidP="00BB255C">
      <w:pPr>
        <w:pStyle w:val="Listenabsatz"/>
        <w:ind w:left="1080"/>
        <w:rPr>
          <w:sz w:val="24"/>
          <w:szCs w:val="24"/>
        </w:rPr>
      </w:pPr>
    </w:p>
    <w:p w14:paraId="2FFA2D2A" w14:textId="77777777" w:rsidR="0079151E" w:rsidRPr="00806738" w:rsidRDefault="0079151E" w:rsidP="009764AB">
      <w:pPr>
        <w:pStyle w:val="Listenabsatz"/>
        <w:numPr>
          <w:ilvl w:val="0"/>
          <w:numId w:val="4"/>
        </w:numPr>
        <w:rPr>
          <w:sz w:val="24"/>
          <w:szCs w:val="24"/>
        </w:rPr>
      </w:pPr>
      <w:r w:rsidRPr="00806738">
        <w:rPr>
          <w:sz w:val="24"/>
          <w:szCs w:val="24"/>
        </w:rPr>
        <w:t xml:space="preserve">Im Grenzbereich (z.B. zwischen 5.2 und 5.3) entscheidet die Lehrperson aufgrund des Einsatzes des </w:t>
      </w:r>
      <w:r w:rsidR="009764AB">
        <w:rPr>
          <w:sz w:val="24"/>
          <w:szCs w:val="24"/>
        </w:rPr>
        <w:t>Lernenden</w:t>
      </w:r>
      <w:r w:rsidRPr="00806738">
        <w:rPr>
          <w:sz w:val="24"/>
          <w:szCs w:val="24"/>
        </w:rPr>
        <w:t xml:space="preserve"> individuell, ob auf- oder abgerundet wird.</w:t>
      </w:r>
      <w:r w:rsidR="00DA70D0" w:rsidRPr="00806738">
        <w:rPr>
          <w:sz w:val="24"/>
          <w:szCs w:val="24"/>
        </w:rPr>
        <w:t xml:space="preserve"> So kann der grosse Unterschied zwischen z.B. 4.75 und 5.24 (beide geben die Note 5) etwas aufgefangen werden.</w:t>
      </w:r>
    </w:p>
    <w:p w14:paraId="2FFA2D2B" w14:textId="77777777" w:rsidR="0047036B" w:rsidRPr="00806738" w:rsidRDefault="0047036B" w:rsidP="0047036B">
      <w:pPr>
        <w:ind w:firstLine="708"/>
        <w:rPr>
          <w:sz w:val="24"/>
          <w:szCs w:val="24"/>
        </w:rPr>
      </w:pPr>
    </w:p>
    <w:p w14:paraId="2FFA2D2C" w14:textId="77777777" w:rsidR="0047036B" w:rsidRPr="00806738" w:rsidRDefault="009764AB" w:rsidP="0047036B">
      <w:pPr>
        <w:ind w:left="708"/>
        <w:rPr>
          <w:sz w:val="24"/>
          <w:szCs w:val="24"/>
        </w:rPr>
      </w:pPr>
      <w:r>
        <w:rPr>
          <w:sz w:val="24"/>
          <w:szCs w:val="24"/>
        </w:rPr>
        <w:t>Erstfeld, Februar 2014</w:t>
      </w:r>
    </w:p>
    <w:p w14:paraId="2FFA2D2D" w14:textId="77777777" w:rsidR="000B5730" w:rsidRDefault="000B5730">
      <w:r>
        <w:br w:type="page"/>
      </w:r>
    </w:p>
    <w:p w14:paraId="2FFA2D2E" w14:textId="77777777" w:rsidR="0047036B" w:rsidRPr="000B5730" w:rsidRDefault="000B5730" w:rsidP="000B5730">
      <w:pPr>
        <w:pBdr>
          <w:bottom w:val="single" w:sz="4" w:space="1" w:color="auto"/>
        </w:pBdr>
        <w:rPr>
          <w:b/>
          <w:sz w:val="36"/>
          <w:szCs w:val="36"/>
        </w:rPr>
      </w:pPr>
      <w:r w:rsidRPr="000B5730">
        <w:rPr>
          <w:b/>
          <w:sz w:val="36"/>
          <w:szCs w:val="36"/>
        </w:rPr>
        <w:lastRenderedPageBreak/>
        <w:t>Anhang</w:t>
      </w:r>
    </w:p>
    <w:p w14:paraId="2FFA2D2F" w14:textId="77777777" w:rsidR="000B5730" w:rsidRDefault="000B5730"/>
    <w:p w14:paraId="2FFA2D30" w14:textId="77777777" w:rsidR="000B5730" w:rsidRDefault="000B5730" w:rsidP="000B5730">
      <w:pPr>
        <w:pStyle w:val="berschrift1"/>
      </w:pPr>
      <w:r>
        <w:t>Beurteilungsreglement 10.1135 2. Abschnitt, Artikel 9-12</w:t>
      </w:r>
    </w:p>
    <w:p w14:paraId="2FFA2D31" w14:textId="77777777" w:rsidR="000B5730" w:rsidRPr="00806738" w:rsidRDefault="000B5730" w:rsidP="000B5730">
      <w:pPr>
        <w:rPr>
          <w:b/>
          <w:bCs/>
        </w:rPr>
      </w:pPr>
      <w:r w:rsidRPr="00806738">
        <w:rPr>
          <w:b/>
          <w:bCs/>
        </w:rPr>
        <w:t>Artikel 9</w:t>
      </w:r>
      <w:r w:rsidR="00806738" w:rsidRPr="00806738">
        <w:rPr>
          <w:b/>
          <w:bCs/>
        </w:rPr>
        <w:tab/>
        <w:t>Beurteilung der Sachkompetenz</w:t>
      </w:r>
    </w:p>
    <w:p w14:paraId="2FFA2D32" w14:textId="77777777" w:rsidR="000B5730" w:rsidRDefault="00806738" w:rsidP="00806738">
      <w:pPr>
        <w:pStyle w:val="Listenabsatz"/>
        <w:numPr>
          <w:ilvl w:val="0"/>
          <w:numId w:val="7"/>
        </w:numPr>
      </w:pPr>
      <w:r>
        <w:t>Die Sachkompetenz wird in allen besuchten Fächern beurteilt. Massgebend sind die Lernziele der Klasse und auf der Oberstufe zusätzlich des Anspruchsniveaus.</w:t>
      </w:r>
    </w:p>
    <w:p w14:paraId="2FFA2D33" w14:textId="77777777" w:rsidR="00806738" w:rsidRDefault="00806738" w:rsidP="00806738">
      <w:pPr>
        <w:pStyle w:val="Listenabsatz"/>
        <w:numPr>
          <w:ilvl w:val="0"/>
          <w:numId w:val="7"/>
        </w:numPr>
      </w:pPr>
      <w:r>
        <w:t>Im 1. und 2. Schuljahr wird der Eintrag „Lernziel erreicht“ oder „Lernziel nicht erreicht“ vorgenommen.</w:t>
      </w:r>
    </w:p>
    <w:p w14:paraId="2FFA2D34" w14:textId="77777777" w:rsidR="00806738" w:rsidRDefault="00806738" w:rsidP="00806738">
      <w:pPr>
        <w:pStyle w:val="Listenabsatz"/>
        <w:numPr>
          <w:ilvl w:val="0"/>
          <w:numId w:val="7"/>
        </w:numPr>
      </w:pPr>
      <w:r>
        <w:t>Im 3. bis 9. Schuljahr werden Noten eingetragen. Das gilt auch für die Wahlfächer und die Abschlussarbeit im 9.</w:t>
      </w:r>
      <w:r w:rsidR="00762993">
        <w:t xml:space="preserve"> </w:t>
      </w:r>
      <w:r>
        <w:t>Schuljahr.</w:t>
      </w:r>
    </w:p>
    <w:p w14:paraId="2FFA2D35" w14:textId="77777777" w:rsidR="00806738" w:rsidRDefault="00806738" w:rsidP="00806738">
      <w:pPr>
        <w:pStyle w:val="Listenabsatz"/>
        <w:numPr>
          <w:ilvl w:val="0"/>
          <w:numId w:val="7"/>
        </w:numPr>
      </w:pPr>
      <w:r>
        <w:t>Im Falle angepasster Lernziele mit integrativer Förderung wird im betreffenden Fach oder in den betreffenden Fächern „Lernziel erreicht“ oder „Lernziel nicht erreicht“ eingetragen.</w:t>
      </w:r>
    </w:p>
    <w:p w14:paraId="2FFA2D36" w14:textId="77777777" w:rsidR="00806738" w:rsidRDefault="00806738" w:rsidP="00806738">
      <w:pPr>
        <w:pStyle w:val="Listenabsatz"/>
        <w:numPr>
          <w:ilvl w:val="0"/>
          <w:numId w:val="7"/>
        </w:numPr>
      </w:pPr>
      <w:r>
        <w:t>Bei integrierten Sonderschülerinnen und Sonderschüler wird die Sachkompetenz im Rahmen eines Lernberichts beurteilt.</w:t>
      </w:r>
    </w:p>
    <w:p w14:paraId="2FFA2D37" w14:textId="77777777" w:rsidR="000B5730" w:rsidRPr="00806738" w:rsidRDefault="000B5730" w:rsidP="000B5730">
      <w:pPr>
        <w:rPr>
          <w:b/>
          <w:bCs/>
        </w:rPr>
      </w:pPr>
      <w:r w:rsidRPr="00806738">
        <w:rPr>
          <w:b/>
          <w:bCs/>
        </w:rPr>
        <w:t>Artikel 10</w:t>
      </w:r>
      <w:r w:rsidR="00806738">
        <w:rPr>
          <w:b/>
          <w:bCs/>
        </w:rPr>
        <w:tab/>
        <w:t>Noten</w:t>
      </w:r>
    </w:p>
    <w:p w14:paraId="2FFA2D38" w14:textId="77777777" w:rsidR="000B5730" w:rsidRDefault="00762993" w:rsidP="00806738">
      <w:pPr>
        <w:pStyle w:val="Listenabsatz"/>
        <w:numPr>
          <w:ilvl w:val="0"/>
          <w:numId w:val="8"/>
        </w:numPr>
      </w:pPr>
      <w:r>
        <w:t>Es gilt</w:t>
      </w:r>
      <w:r w:rsidR="00806738">
        <w:t xml:space="preserve"> folgende Notenskala:</w:t>
      </w:r>
    </w:p>
    <w:p w14:paraId="2FFA2D39" w14:textId="77777777" w:rsidR="00806738" w:rsidRDefault="00806738" w:rsidP="00806738">
      <w:pPr>
        <w:pStyle w:val="Listenabsatz"/>
        <w:ind w:left="1065"/>
      </w:pPr>
      <w:r>
        <w:t>6 = sehr gut</w:t>
      </w:r>
      <w:r>
        <w:tab/>
      </w:r>
      <w:r>
        <w:tab/>
        <w:t>5 = gut</w:t>
      </w:r>
      <w:r>
        <w:tab/>
      </w:r>
      <w:r>
        <w:tab/>
        <w:t>4 = genügend</w:t>
      </w:r>
      <w:r>
        <w:tab/>
      </w:r>
      <w:r>
        <w:tab/>
        <w:t>3 = ungenügend</w:t>
      </w:r>
    </w:p>
    <w:p w14:paraId="2FFA2D3A" w14:textId="77777777" w:rsidR="00806738" w:rsidRDefault="00806738" w:rsidP="00762993">
      <w:pPr>
        <w:pStyle w:val="Listenabsatz"/>
        <w:ind w:left="1065"/>
      </w:pPr>
      <w:r>
        <w:t>2 = schwach</w:t>
      </w:r>
      <w:r>
        <w:tab/>
        <w:t>1 = sehr schwach</w:t>
      </w:r>
    </w:p>
    <w:p w14:paraId="2FFA2D3B" w14:textId="77777777" w:rsidR="00806738" w:rsidRDefault="00806738" w:rsidP="005A2405">
      <w:pPr>
        <w:pStyle w:val="Listenabsatz"/>
        <w:numPr>
          <w:ilvl w:val="0"/>
          <w:numId w:val="8"/>
        </w:numPr>
      </w:pPr>
      <w:r>
        <w:t>Die Bewertung der Leistungen erfolgt in ganzen oder halben  Noten mit den Ziffern 6 bis 1, wobei im Zeugnis für die halben Noten die Schreibweise 5.5, 4.5 usw. gilt.</w:t>
      </w:r>
    </w:p>
    <w:p w14:paraId="2FFA2D3C" w14:textId="77777777" w:rsidR="000B5730" w:rsidRPr="005A2405" w:rsidRDefault="000B5730" w:rsidP="000B5730">
      <w:pPr>
        <w:rPr>
          <w:b/>
          <w:bCs/>
        </w:rPr>
      </w:pPr>
      <w:r w:rsidRPr="005A2405">
        <w:rPr>
          <w:b/>
          <w:bCs/>
        </w:rPr>
        <w:t>Artikel 11</w:t>
      </w:r>
      <w:r w:rsidR="005A2405">
        <w:rPr>
          <w:b/>
          <w:bCs/>
        </w:rPr>
        <w:tab/>
        <w:t>Verzicht auf Noten</w:t>
      </w:r>
    </w:p>
    <w:p w14:paraId="2FFA2D3D" w14:textId="77777777" w:rsidR="000B5730" w:rsidRDefault="005A2405" w:rsidP="000B5730">
      <w:r>
        <w:t>Der Eintrag von Noten kann in den folgenden Fächern durch den Eintrag „Lernziel erreicht“ oder „Lernziel nicht erreicht“ ersetzt werden:</w:t>
      </w:r>
    </w:p>
    <w:p w14:paraId="2FFA2D3E" w14:textId="77777777" w:rsidR="005A2405" w:rsidRDefault="005A2405" w:rsidP="005A2405">
      <w:pPr>
        <w:pStyle w:val="Listenabsatz"/>
        <w:numPr>
          <w:ilvl w:val="0"/>
          <w:numId w:val="9"/>
        </w:numPr>
      </w:pPr>
      <w:r>
        <w:t>Ethik und Religion (Primarstufe);</w:t>
      </w:r>
    </w:p>
    <w:p w14:paraId="2FFA2D3F" w14:textId="77777777" w:rsidR="005A2405" w:rsidRDefault="005A2405" w:rsidP="005A2405">
      <w:pPr>
        <w:pStyle w:val="Listenabsatz"/>
        <w:numPr>
          <w:ilvl w:val="0"/>
          <w:numId w:val="9"/>
        </w:numPr>
      </w:pPr>
      <w:r>
        <w:t>Lebenskunde (Oberstufe);</w:t>
      </w:r>
    </w:p>
    <w:p w14:paraId="2FFA2D40" w14:textId="77777777" w:rsidR="005A2405" w:rsidRDefault="005A2405" w:rsidP="005A2405">
      <w:pPr>
        <w:pStyle w:val="Listenabsatz"/>
        <w:numPr>
          <w:ilvl w:val="0"/>
          <w:numId w:val="9"/>
        </w:numPr>
      </w:pPr>
      <w:r>
        <w:t>Tastaturschreiben;</w:t>
      </w:r>
    </w:p>
    <w:p w14:paraId="2FFA2D41" w14:textId="77777777" w:rsidR="005A2405" w:rsidRDefault="005A2405" w:rsidP="005A2405">
      <w:pPr>
        <w:pStyle w:val="Listenabsatz"/>
        <w:numPr>
          <w:ilvl w:val="0"/>
          <w:numId w:val="9"/>
        </w:numPr>
      </w:pPr>
      <w:r>
        <w:t>Informatik;</w:t>
      </w:r>
    </w:p>
    <w:p w14:paraId="2FFA2D42" w14:textId="77777777" w:rsidR="005A2405" w:rsidRDefault="005A2405" w:rsidP="005A2405">
      <w:pPr>
        <w:pStyle w:val="Listenabsatz"/>
        <w:numPr>
          <w:ilvl w:val="0"/>
          <w:numId w:val="9"/>
        </w:numPr>
      </w:pPr>
      <w:r>
        <w:t>Themenspezifische Kurse im 9. Schuljahr;</w:t>
      </w:r>
    </w:p>
    <w:p w14:paraId="2FFA2D43" w14:textId="77777777" w:rsidR="005A2405" w:rsidRDefault="005A2405" w:rsidP="005A2405">
      <w:pPr>
        <w:pStyle w:val="Listenabsatz"/>
        <w:numPr>
          <w:ilvl w:val="0"/>
          <w:numId w:val="9"/>
        </w:numPr>
      </w:pPr>
      <w:r>
        <w:t>Projektunterricht im 1. Semester des 9. Schuljahres;</w:t>
      </w:r>
    </w:p>
    <w:p w14:paraId="2FFA2D44" w14:textId="77777777" w:rsidR="005A2405" w:rsidRDefault="005A2405" w:rsidP="005A2405">
      <w:pPr>
        <w:pStyle w:val="Listenabsatz"/>
        <w:numPr>
          <w:ilvl w:val="0"/>
          <w:numId w:val="9"/>
        </w:numPr>
      </w:pPr>
      <w:r>
        <w:t>Konfessioneller Religionsunterricht der Landeskirchen.</w:t>
      </w:r>
    </w:p>
    <w:p w14:paraId="2FFA2D45" w14:textId="77777777" w:rsidR="005A2405" w:rsidRPr="005A2405" w:rsidRDefault="000B5730" w:rsidP="005A2405">
      <w:pPr>
        <w:rPr>
          <w:b/>
          <w:bCs/>
        </w:rPr>
      </w:pPr>
      <w:r w:rsidRPr="005A2405">
        <w:rPr>
          <w:b/>
          <w:bCs/>
        </w:rPr>
        <w:t>Artikel 12</w:t>
      </w:r>
      <w:r w:rsidR="005A2405">
        <w:rPr>
          <w:b/>
          <w:bCs/>
        </w:rPr>
        <w:tab/>
        <w:t>Verzicht auf die Beurteilung der Sachkompetenz</w:t>
      </w:r>
    </w:p>
    <w:p w14:paraId="2FFA2D46" w14:textId="77777777" w:rsidR="000B5730" w:rsidRDefault="005A2405" w:rsidP="000B5730">
      <w:r>
        <w:t>Bei Fremdsprachigkeit kann für die Dauer des Unterrichts in Deutsch als Zweitsprache, längstens jedoch für zwei Jahre, in einzelnen oder in allen Fächern auf die Beurteilung der Sachkompetenz im Zeugnis verzichtet werden.</w:t>
      </w:r>
    </w:p>
    <w:p w14:paraId="2FFA2D47" w14:textId="77777777" w:rsidR="000B5730" w:rsidRPr="000B5730" w:rsidRDefault="000B5730" w:rsidP="000B5730"/>
    <w:sectPr w:rsidR="000B5730" w:rsidRPr="000B5730" w:rsidSect="00BB255C">
      <w:pgSz w:w="11906" w:h="16838"/>
      <w:pgMar w:top="993" w:right="991"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6E20" w14:textId="77777777" w:rsidR="000B61FF" w:rsidRDefault="000B61FF" w:rsidP="00806738">
      <w:pPr>
        <w:spacing w:after="0" w:line="240" w:lineRule="auto"/>
      </w:pPr>
      <w:r>
        <w:separator/>
      </w:r>
    </w:p>
  </w:endnote>
  <w:endnote w:type="continuationSeparator" w:id="0">
    <w:p w14:paraId="2E10237C" w14:textId="77777777" w:rsidR="000B61FF" w:rsidRDefault="000B61FF" w:rsidP="00806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F058D" w14:textId="77777777" w:rsidR="000B61FF" w:rsidRDefault="000B61FF" w:rsidP="00806738">
      <w:pPr>
        <w:spacing w:after="0" w:line="240" w:lineRule="auto"/>
      </w:pPr>
      <w:r>
        <w:separator/>
      </w:r>
    </w:p>
  </w:footnote>
  <w:footnote w:type="continuationSeparator" w:id="0">
    <w:p w14:paraId="4F421857" w14:textId="77777777" w:rsidR="000B61FF" w:rsidRDefault="000B61FF" w:rsidP="00806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0C45"/>
    <w:multiLevelType w:val="hybridMultilevel"/>
    <w:tmpl w:val="EE3034C4"/>
    <w:lvl w:ilvl="0" w:tplc="FA425220">
      <w:start w:val="2"/>
      <w:numFmt w:val="bullet"/>
      <w:lvlText w:val="-"/>
      <w:lvlJc w:val="left"/>
      <w:pPr>
        <w:ind w:left="1440" w:hanging="360"/>
      </w:pPr>
      <w:rPr>
        <w:rFonts w:ascii="Calibri" w:eastAsiaTheme="minorHAnsi" w:hAnsi="Calibri" w:cstheme="minorBidi"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 w15:restartNumberingAfterBreak="0">
    <w:nsid w:val="14DC7690"/>
    <w:multiLevelType w:val="hybridMultilevel"/>
    <w:tmpl w:val="414C7DBE"/>
    <w:lvl w:ilvl="0" w:tplc="037E7524">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DCD4D8B"/>
    <w:multiLevelType w:val="hybridMultilevel"/>
    <w:tmpl w:val="45AA007C"/>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3" w15:restartNumberingAfterBreak="0">
    <w:nsid w:val="3B0443F3"/>
    <w:multiLevelType w:val="hybridMultilevel"/>
    <w:tmpl w:val="2D4AC930"/>
    <w:lvl w:ilvl="0" w:tplc="7440562C">
      <w:start w:val="2"/>
      <w:numFmt w:val="bullet"/>
      <w:lvlText w:val=""/>
      <w:lvlJc w:val="left"/>
      <w:pPr>
        <w:ind w:left="1440" w:hanging="360"/>
      </w:pPr>
      <w:rPr>
        <w:rFonts w:ascii="Wingdings" w:eastAsiaTheme="minorHAnsi" w:hAnsi="Wingdings" w:cstheme="minorBidi"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4" w15:restartNumberingAfterBreak="0">
    <w:nsid w:val="4BCA5A71"/>
    <w:multiLevelType w:val="multilevel"/>
    <w:tmpl w:val="CE042F6C"/>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4F3E51EE"/>
    <w:multiLevelType w:val="multilevel"/>
    <w:tmpl w:val="C45C9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52321937"/>
    <w:multiLevelType w:val="hybridMultilevel"/>
    <w:tmpl w:val="2E3CFADC"/>
    <w:lvl w:ilvl="0" w:tplc="93246C2C">
      <w:start w:val="6"/>
      <w:numFmt w:val="bullet"/>
      <w:lvlText w:val="-"/>
      <w:lvlJc w:val="left"/>
      <w:pPr>
        <w:ind w:left="1440" w:hanging="360"/>
      </w:pPr>
      <w:rPr>
        <w:rFonts w:ascii="Calibri" w:eastAsiaTheme="minorHAnsi" w:hAnsi="Calibri" w:cstheme="minorBidi"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7" w15:restartNumberingAfterBreak="0">
    <w:nsid w:val="58027CC2"/>
    <w:multiLevelType w:val="hybridMultilevel"/>
    <w:tmpl w:val="00643DE0"/>
    <w:lvl w:ilvl="0" w:tplc="0807000B">
      <w:start w:val="1"/>
      <w:numFmt w:val="bullet"/>
      <w:lvlText w:val=""/>
      <w:lvlJc w:val="left"/>
      <w:pPr>
        <w:ind w:left="1287" w:hanging="360"/>
      </w:pPr>
      <w:rPr>
        <w:rFonts w:ascii="Wingdings" w:hAnsi="Wingdings"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8" w15:restartNumberingAfterBreak="0">
    <w:nsid w:val="70A718C3"/>
    <w:multiLevelType w:val="multilevel"/>
    <w:tmpl w:val="C45C9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7658693F"/>
    <w:multiLevelType w:val="hybridMultilevel"/>
    <w:tmpl w:val="911089F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7BF36F6E"/>
    <w:multiLevelType w:val="hybridMultilevel"/>
    <w:tmpl w:val="9072D9B6"/>
    <w:lvl w:ilvl="0" w:tplc="55004B70">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549294847">
    <w:abstractNumId w:val="5"/>
  </w:num>
  <w:num w:numId="2" w16cid:durableId="32119872">
    <w:abstractNumId w:val="8"/>
  </w:num>
  <w:num w:numId="3" w16cid:durableId="46077589">
    <w:abstractNumId w:val="4"/>
  </w:num>
  <w:num w:numId="4" w16cid:durableId="784155105">
    <w:abstractNumId w:val="3"/>
  </w:num>
  <w:num w:numId="5" w16cid:durableId="280309207">
    <w:abstractNumId w:val="6"/>
  </w:num>
  <w:num w:numId="6" w16cid:durableId="1371690277">
    <w:abstractNumId w:val="0"/>
  </w:num>
  <w:num w:numId="7" w16cid:durableId="520974803">
    <w:abstractNumId w:val="10"/>
  </w:num>
  <w:num w:numId="8" w16cid:durableId="145518459">
    <w:abstractNumId w:val="1"/>
  </w:num>
  <w:num w:numId="9" w16cid:durableId="80957595">
    <w:abstractNumId w:val="9"/>
  </w:num>
  <w:num w:numId="10" w16cid:durableId="1986078571">
    <w:abstractNumId w:val="2"/>
  </w:num>
  <w:num w:numId="11" w16cid:durableId="11622343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36B"/>
    <w:rsid w:val="00032C27"/>
    <w:rsid w:val="00074D27"/>
    <w:rsid w:val="000B5730"/>
    <w:rsid w:val="000B61FF"/>
    <w:rsid w:val="000F47C0"/>
    <w:rsid w:val="001316A3"/>
    <w:rsid w:val="001A2F65"/>
    <w:rsid w:val="001F3ACB"/>
    <w:rsid w:val="0025102C"/>
    <w:rsid w:val="002C1512"/>
    <w:rsid w:val="002E4EB6"/>
    <w:rsid w:val="003A1C43"/>
    <w:rsid w:val="003D09AC"/>
    <w:rsid w:val="00406360"/>
    <w:rsid w:val="0047036B"/>
    <w:rsid w:val="005A2405"/>
    <w:rsid w:val="005F5986"/>
    <w:rsid w:val="00612494"/>
    <w:rsid w:val="00762993"/>
    <w:rsid w:val="0079151E"/>
    <w:rsid w:val="007949B7"/>
    <w:rsid w:val="007A0EA2"/>
    <w:rsid w:val="007E3E3B"/>
    <w:rsid w:val="00800161"/>
    <w:rsid w:val="00806738"/>
    <w:rsid w:val="00811D14"/>
    <w:rsid w:val="00887008"/>
    <w:rsid w:val="0091175E"/>
    <w:rsid w:val="009764AB"/>
    <w:rsid w:val="009B0BC0"/>
    <w:rsid w:val="009B28A5"/>
    <w:rsid w:val="009F2460"/>
    <w:rsid w:val="00A316DA"/>
    <w:rsid w:val="00A54473"/>
    <w:rsid w:val="00A6700B"/>
    <w:rsid w:val="00AE6676"/>
    <w:rsid w:val="00B74535"/>
    <w:rsid w:val="00BB255C"/>
    <w:rsid w:val="00BC1020"/>
    <w:rsid w:val="00BD0EE0"/>
    <w:rsid w:val="00D25401"/>
    <w:rsid w:val="00D42031"/>
    <w:rsid w:val="00D6285B"/>
    <w:rsid w:val="00DA70D0"/>
    <w:rsid w:val="00DD5AB4"/>
    <w:rsid w:val="00EB1C70"/>
    <w:rsid w:val="00F66000"/>
    <w:rsid w:val="00FF6F4A"/>
  </w:rsids>
  <m:mathPr>
    <m:mathFont m:val="Cambria Math"/>
    <m:brkBin m:val="before"/>
    <m:brkBinSub m:val="--"/>
    <m:smallFrac m:val="0"/>
    <m:dispDef/>
    <m:lMargin m:val="0"/>
    <m:rMargin m:val="0"/>
    <m:defJc m:val="centerGroup"/>
    <m:wrapIndent m:val="1440"/>
    <m:intLim m:val="subSup"/>
    <m:naryLim m:val="undOvr"/>
  </m:mathPr>
  <w:themeFontLang w:val="de-CH"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A2CD9"/>
  <w15:docId w15:val="{D76CF648-B1AC-4622-89B2-E7609AE3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B57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703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7036B"/>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47036B"/>
    <w:pPr>
      <w:ind w:left="720"/>
      <w:contextualSpacing/>
    </w:pPr>
  </w:style>
  <w:style w:type="character" w:customStyle="1" w:styleId="berschrift1Zchn">
    <w:name w:val="Überschrift 1 Zchn"/>
    <w:basedOn w:val="Absatz-Standardschriftart"/>
    <w:link w:val="berschrift1"/>
    <w:uiPriority w:val="9"/>
    <w:rsid w:val="000B5730"/>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0B5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unhideWhenUsed/>
    <w:rsid w:val="008067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06738"/>
  </w:style>
  <w:style w:type="paragraph" w:styleId="Fuzeile">
    <w:name w:val="footer"/>
    <w:basedOn w:val="Standard"/>
    <w:link w:val="FuzeileZchn"/>
    <w:uiPriority w:val="99"/>
    <w:semiHidden/>
    <w:unhideWhenUsed/>
    <w:rsid w:val="00806738"/>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06738"/>
  </w:style>
  <w:style w:type="paragraph" w:styleId="Sprechblasentext">
    <w:name w:val="Balloon Text"/>
    <w:basedOn w:val="Standard"/>
    <w:link w:val="SprechblasentextZchn"/>
    <w:uiPriority w:val="99"/>
    <w:semiHidden/>
    <w:unhideWhenUsed/>
    <w:rsid w:val="00A316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16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F81329400E02E4FB7F073180F8B9C6C" ma:contentTypeVersion="13" ma:contentTypeDescription="Ein neues Dokument erstellen." ma:contentTypeScope="" ma:versionID="dd53f75b4e3a6d99fdf32c0c5f755088">
  <xsd:schema xmlns:xsd="http://www.w3.org/2001/XMLSchema" xmlns:xs="http://www.w3.org/2001/XMLSchema" xmlns:p="http://schemas.microsoft.com/office/2006/metadata/properties" xmlns:ns2="f4fd2fb8-d81d-4cee-bae5-81c5ce8bd0ce" xmlns:ns3="8f5ccbbe-e970-4eda-b7cd-661efaeaa2ee" targetNamespace="http://schemas.microsoft.com/office/2006/metadata/properties" ma:root="true" ma:fieldsID="8e153a8e24ca5c0432ca94d8b155b8e2" ns2:_="" ns3:_="">
    <xsd:import namespace="f4fd2fb8-d81d-4cee-bae5-81c5ce8bd0ce"/>
    <xsd:import namespace="8f5ccbbe-e970-4eda-b7cd-661efaeaa2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d2fb8-d81d-4cee-bae5-81c5ce8bd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2b29cbee-c682-4f57-9fbc-7534e81690e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5ccbbe-e970-4eda-b7cd-661efaeaa2e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22391ab-5315-46f9-8d47-c007226e784b}" ma:internalName="TaxCatchAll" ma:showField="CatchAllData" ma:web="8f5ccbbe-e970-4eda-b7cd-661efaeaa2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f5ccbbe-e970-4eda-b7cd-661efaeaa2ee" xsi:nil="true"/>
    <lcf76f155ced4ddcb4097134ff3c332f xmlns="f4fd2fb8-d81d-4cee-bae5-81c5ce8bd0c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7BD02-233C-4D3E-896D-92B47939D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d2fb8-d81d-4cee-bae5-81c5ce8bd0ce"/>
    <ds:schemaRef ds:uri="8f5ccbbe-e970-4eda-b7cd-661efaeaa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80E22-BD13-40B0-B0CC-F3C7E336D94D}">
  <ds:schemaRefs>
    <ds:schemaRef ds:uri="http://schemas.microsoft.com/office/2006/metadata/properties"/>
    <ds:schemaRef ds:uri="http://schemas.microsoft.com/office/infopath/2007/PartnerControls"/>
    <ds:schemaRef ds:uri="8f5ccbbe-e970-4eda-b7cd-661efaeaa2ee"/>
    <ds:schemaRef ds:uri="f4fd2fb8-d81d-4cee-bae5-81c5ce8bd0ce"/>
  </ds:schemaRefs>
</ds:datastoreItem>
</file>

<file path=customXml/itemProps3.xml><?xml version="1.0" encoding="utf-8"?>
<ds:datastoreItem xmlns:ds="http://schemas.openxmlformats.org/officeDocument/2006/customXml" ds:itemID="{B2CEA27F-082A-4DD1-98EF-BF6F9B539BDF}">
  <ds:schemaRefs>
    <ds:schemaRef ds:uri="http://schemas.microsoft.com/sharepoint/v3/contenttype/forms"/>
  </ds:schemaRefs>
</ds:datastoreItem>
</file>

<file path=customXml/itemProps4.xml><?xml version="1.0" encoding="utf-8"?>
<ds:datastoreItem xmlns:ds="http://schemas.openxmlformats.org/officeDocument/2006/customXml" ds:itemID="{164BEA72-AC9E-4C89-8A9E-73A9F124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5901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Rogenmoser</dc:creator>
  <cp:lastModifiedBy>Silvia Gerig</cp:lastModifiedBy>
  <cp:revision>9</cp:revision>
  <cp:lastPrinted>2014-06-28T11:03:00Z</cp:lastPrinted>
  <dcterms:created xsi:type="dcterms:W3CDTF">2014-06-28T11:13:00Z</dcterms:created>
  <dcterms:modified xsi:type="dcterms:W3CDTF">2023-04-18T13:54:00Z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0x010100FF81329400E02E4FB7F073180F8B9C6C</vt:lpwstr>
  </property>
</Properties>
</file>